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9E" w:rsidRPr="00326ED4" w:rsidRDefault="00FB3F37" w:rsidP="0076799E">
      <w:pPr>
        <w:pStyle w:val="Heading1"/>
        <w:spacing w:before="0" w:beforeAutospacing="0" w:after="0" w:afterAutospacing="0" w:line="276" w:lineRule="auto"/>
        <w:jc w:val="center"/>
        <w:rPr>
          <w:sz w:val="18"/>
          <w:szCs w:val="18"/>
          <w:lang w:val="en-GB"/>
        </w:rPr>
      </w:pPr>
      <w:bookmarkStart w:id="0" w:name="_GoBack"/>
      <w:bookmarkEnd w:id="0"/>
      <w:r w:rsidRPr="00326ED4">
        <w:rPr>
          <w:noProof/>
          <w:sz w:val="18"/>
          <w:szCs w:val="18"/>
          <w:lang w:val="en-GB" w:eastAsia="en-GB"/>
        </w:rPr>
        <w:drawing>
          <wp:inline distT="0" distB="0" distL="0" distR="0" wp14:anchorId="6703BF11" wp14:editId="15C5EF4E">
            <wp:extent cx="3220085" cy="1081405"/>
            <wp:effectExtent l="0" t="0" r="0" b="4445"/>
            <wp:docPr id="1" name="Kép 1" descr="Centre for the Law of EU External Relations (C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entre for the Law of EU External Relations (CLE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0085" cy="1081405"/>
                    </a:xfrm>
                    <a:prstGeom prst="rect">
                      <a:avLst/>
                    </a:prstGeom>
                    <a:noFill/>
                    <a:ln>
                      <a:noFill/>
                    </a:ln>
                  </pic:spPr>
                </pic:pic>
              </a:graphicData>
            </a:graphic>
          </wp:inline>
        </w:drawing>
      </w:r>
    </w:p>
    <w:p w:rsidR="0076799E" w:rsidRPr="00326ED4" w:rsidRDefault="0076799E" w:rsidP="0076799E">
      <w:pPr>
        <w:pStyle w:val="Heading1"/>
        <w:spacing w:line="276" w:lineRule="auto"/>
        <w:jc w:val="center"/>
        <w:rPr>
          <w:rFonts w:ascii="Cambria" w:hAnsi="Cambria"/>
          <w:sz w:val="32"/>
          <w:szCs w:val="32"/>
          <w:lang w:val="en-GB"/>
        </w:rPr>
      </w:pPr>
      <w:r w:rsidRPr="00326ED4">
        <w:rPr>
          <w:rFonts w:ascii="Cambria" w:hAnsi="Cambria"/>
          <w:sz w:val="32"/>
          <w:szCs w:val="32"/>
          <w:lang w:val="en-GB"/>
        </w:rPr>
        <w:t>News Service week</w:t>
      </w:r>
      <w:r w:rsidR="009656BC" w:rsidRPr="00326ED4">
        <w:rPr>
          <w:rFonts w:ascii="Cambria" w:hAnsi="Cambria"/>
          <w:sz w:val="32"/>
          <w:szCs w:val="32"/>
          <w:lang w:val="en-GB"/>
        </w:rPr>
        <w:t xml:space="preserve"> 8</w:t>
      </w:r>
      <w:r w:rsidR="000310B4" w:rsidRPr="00326ED4">
        <w:rPr>
          <w:rFonts w:ascii="Cambria" w:hAnsi="Cambria"/>
          <w:sz w:val="32"/>
          <w:szCs w:val="32"/>
          <w:lang w:val="en-GB"/>
        </w:rPr>
        <w:t>/</w:t>
      </w:r>
      <w:r w:rsidR="002E01BF" w:rsidRPr="00326ED4">
        <w:rPr>
          <w:rFonts w:ascii="Cambria" w:hAnsi="Cambria"/>
          <w:sz w:val="32"/>
          <w:szCs w:val="32"/>
          <w:lang w:val="en-GB"/>
        </w:rPr>
        <w:t>2013</w:t>
      </w:r>
    </w:p>
    <w:p w:rsidR="002416CB" w:rsidRPr="00483792" w:rsidRDefault="00C43620" w:rsidP="00483792">
      <w:pPr>
        <w:pStyle w:val="Heading1"/>
        <w:spacing w:line="276" w:lineRule="auto"/>
        <w:jc w:val="center"/>
        <w:rPr>
          <w:rFonts w:ascii="Cambria" w:hAnsi="Cambria"/>
          <w:sz w:val="26"/>
          <w:szCs w:val="26"/>
          <w:lang w:val="en-GB"/>
        </w:rPr>
      </w:pPr>
      <w:r w:rsidRPr="00326ED4">
        <w:rPr>
          <w:rFonts w:ascii="Cambria" w:hAnsi="Cambria"/>
          <w:sz w:val="26"/>
          <w:szCs w:val="26"/>
          <w:lang w:val="en-GB"/>
        </w:rPr>
        <w:t>(</w:t>
      </w:r>
      <w:r w:rsidR="009656BC" w:rsidRPr="00326ED4">
        <w:rPr>
          <w:rFonts w:ascii="Cambria" w:hAnsi="Cambria"/>
          <w:sz w:val="26"/>
          <w:szCs w:val="26"/>
          <w:lang w:val="en-GB"/>
        </w:rPr>
        <w:t>18 - 24</w:t>
      </w:r>
      <w:r w:rsidR="002E01BF" w:rsidRPr="00326ED4">
        <w:rPr>
          <w:rFonts w:ascii="Cambria" w:hAnsi="Cambria"/>
          <w:sz w:val="26"/>
          <w:szCs w:val="26"/>
          <w:lang w:val="en-GB"/>
        </w:rPr>
        <w:t xml:space="preserve"> </w:t>
      </w:r>
      <w:r w:rsidR="00206390" w:rsidRPr="00326ED4">
        <w:rPr>
          <w:rFonts w:ascii="Cambria" w:hAnsi="Cambria"/>
          <w:sz w:val="26"/>
          <w:szCs w:val="26"/>
          <w:lang w:val="en-GB"/>
        </w:rPr>
        <w:t>February</w:t>
      </w:r>
      <w:r w:rsidR="005E3999" w:rsidRPr="00326ED4">
        <w:rPr>
          <w:rFonts w:ascii="Cambria" w:hAnsi="Cambria"/>
          <w:sz w:val="26"/>
          <w:szCs w:val="26"/>
          <w:lang w:val="en-GB"/>
        </w:rPr>
        <w:t xml:space="preserve"> 2013</w:t>
      </w:r>
      <w:r w:rsidR="0076799E" w:rsidRPr="00326ED4">
        <w:rPr>
          <w:rFonts w:ascii="Cambria" w:hAnsi="Cambria"/>
          <w:sz w:val="26"/>
          <w:szCs w:val="26"/>
          <w:lang w:val="en-GB"/>
        </w:rPr>
        <w:t>)</w:t>
      </w:r>
    </w:p>
    <w:p w:rsidR="0098123C" w:rsidRDefault="0098123C" w:rsidP="0081007F">
      <w:pPr>
        <w:pStyle w:val="Heading1"/>
        <w:spacing w:line="276" w:lineRule="auto"/>
        <w:jc w:val="center"/>
        <w:rPr>
          <w:rFonts w:ascii="Cambria" w:hAnsi="Cambria"/>
          <w:sz w:val="22"/>
          <w:szCs w:val="22"/>
          <w:lang w:val="en-GB"/>
        </w:rPr>
      </w:pPr>
    </w:p>
    <w:p w:rsidR="00EC79F3" w:rsidRPr="00326ED4" w:rsidRDefault="00EC79F3" w:rsidP="0081007F">
      <w:pPr>
        <w:pStyle w:val="Heading1"/>
        <w:spacing w:line="276" w:lineRule="auto"/>
        <w:jc w:val="center"/>
        <w:rPr>
          <w:rFonts w:ascii="Cambria" w:hAnsi="Cambria"/>
          <w:sz w:val="22"/>
          <w:szCs w:val="22"/>
          <w:lang w:val="en-GB"/>
        </w:rPr>
      </w:pPr>
    </w:p>
    <w:p w:rsidR="00DB1C08" w:rsidRPr="00326ED4" w:rsidRDefault="00DB1C08" w:rsidP="00DB1C08">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EU ENLARGEMENT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DB1C08" w:rsidRPr="00326ED4" w:rsidTr="0038751B">
        <w:trPr>
          <w:trHeight w:val="129"/>
        </w:trPr>
        <w:tc>
          <w:tcPr>
            <w:tcW w:w="1890" w:type="dxa"/>
          </w:tcPr>
          <w:p w:rsidR="00DB1C08" w:rsidRPr="00326ED4" w:rsidRDefault="005E2259" w:rsidP="0038751B">
            <w:pPr>
              <w:spacing w:after="0"/>
              <w:jc w:val="both"/>
              <w:rPr>
                <w:rFonts w:ascii="Cambria" w:hAnsi="Cambria" w:cs="Arial"/>
                <w:b/>
                <w:lang w:val="en-GB"/>
              </w:rPr>
            </w:pPr>
            <w:r w:rsidRPr="00326ED4">
              <w:rPr>
                <w:rFonts w:ascii="Cambria" w:hAnsi="Cambria" w:cs="Arial"/>
                <w:b/>
                <w:lang w:val="en-GB"/>
              </w:rPr>
              <w:t>19 February</w:t>
            </w:r>
          </w:p>
        </w:tc>
        <w:tc>
          <w:tcPr>
            <w:tcW w:w="8370" w:type="dxa"/>
          </w:tcPr>
          <w:p w:rsidR="00DB1C08" w:rsidRPr="00E729EF" w:rsidRDefault="005E2259" w:rsidP="00E729EF">
            <w:pPr>
              <w:pStyle w:val="NoSpacing"/>
            </w:pPr>
            <w:r w:rsidRPr="00E729EF">
              <w:t>MEPs say Croatia ready to become 28</w:t>
            </w:r>
            <w:r w:rsidR="003F2D20" w:rsidRPr="00E729EF">
              <w:t>th</w:t>
            </w:r>
            <w:r w:rsidRPr="00E729EF">
              <w:t xml:space="preserve"> member state </w:t>
            </w:r>
            <w:r w:rsidR="00DB1C08" w:rsidRPr="00E729EF">
              <w:rPr>
                <w:noProof/>
                <w:lang w:val="en-GB" w:eastAsia="en-GB"/>
              </w:rPr>
              <w:drawing>
                <wp:inline distT="0" distB="0" distL="0" distR="0" wp14:anchorId="38E869A5" wp14:editId="4729A872">
                  <wp:extent cx="158750" cy="151130"/>
                  <wp:effectExtent l="0" t="0" r="0" b="1270"/>
                  <wp:docPr id="7" name="Picture 3" descr="ArticlesIcon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014F34" w:rsidRPr="00326ED4" w:rsidTr="0038751B">
        <w:trPr>
          <w:trHeight w:val="129"/>
        </w:trPr>
        <w:tc>
          <w:tcPr>
            <w:tcW w:w="1890" w:type="dxa"/>
          </w:tcPr>
          <w:p w:rsidR="00014F34" w:rsidRPr="00326ED4" w:rsidRDefault="003F52E6" w:rsidP="0038751B">
            <w:pPr>
              <w:spacing w:after="0"/>
              <w:jc w:val="both"/>
              <w:rPr>
                <w:rFonts w:ascii="Cambria" w:hAnsi="Cambria" w:cs="Arial"/>
                <w:b/>
                <w:lang w:val="en-GB"/>
              </w:rPr>
            </w:pPr>
            <w:r>
              <w:rPr>
                <w:rFonts w:ascii="Cambria" w:hAnsi="Cambria" w:cs="Arial"/>
                <w:b/>
                <w:lang w:val="en-GB"/>
              </w:rPr>
              <w:t>19 February</w:t>
            </w:r>
          </w:p>
        </w:tc>
        <w:tc>
          <w:tcPr>
            <w:tcW w:w="8370" w:type="dxa"/>
          </w:tcPr>
          <w:p w:rsidR="00014F34" w:rsidRPr="00E729EF" w:rsidRDefault="003F52E6" w:rsidP="00E729EF">
            <w:pPr>
              <w:pStyle w:val="NoSpacing"/>
            </w:pPr>
            <w:r w:rsidRPr="00E729EF">
              <w:t xml:space="preserve">Press Release: MEPs want accession talks with Iceland completed when both sides are ready </w:t>
            </w:r>
            <w:r w:rsidRPr="00E729EF">
              <w:rPr>
                <w:noProof/>
                <w:lang w:val="en-GB" w:eastAsia="en-GB"/>
              </w:rPr>
              <w:drawing>
                <wp:inline distT="0" distB="0" distL="0" distR="0" wp14:anchorId="7BB38E68" wp14:editId="326B2504">
                  <wp:extent cx="158750" cy="151130"/>
                  <wp:effectExtent l="0" t="0" r="0" b="1270"/>
                  <wp:docPr id="64" name="Picture 3" descr="ArticlesIcon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78198A" w:rsidRPr="00326ED4" w:rsidRDefault="0078198A" w:rsidP="0078198A">
      <w:pPr>
        <w:pStyle w:val="ColorfulList-Accent11"/>
        <w:spacing w:after="0"/>
        <w:ind w:left="-180"/>
        <w:jc w:val="both"/>
        <w:rPr>
          <w:rFonts w:ascii="Cambria" w:hAnsi="Cambria" w:cs="Arial"/>
          <w:b/>
          <w:i/>
          <w:color w:val="E36C0A"/>
          <w:sz w:val="26"/>
          <w:szCs w:val="26"/>
          <w:lang w:val="en-GB"/>
        </w:rPr>
      </w:pPr>
    </w:p>
    <w:p w:rsidR="0078198A" w:rsidRPr="00326ED4" w:rsidRDefault="0078198A" w:rsidP="0078198A">
      <w:pPr>
        <w:pStyle w:val="ColorfulList-Accent11"/>
        <w:numPr>
          <w:ilvl w:val="0"/>
          <w:numId w:val="1"/>
        </w:numPr>
        <w:spacing w:after="0"/>
        <w:ind w:left="-180" w:hanging="270"/>
        <w:jc w:val="both"/>
        <w:rPr>
          <w:rFonts w:ascii="Cambria" w:hAnsi="Cambria" w:cs="Arial"/>
          <w:b/>
          <w:i/>
          <w:color w:val="E36C0A"/>
          <w:sz w:val="26"/>
          <w:szCs w:val="26"/>
          <w:lang w:val="en-GB"/>
        </w:rPr>
      </w:pPr>
      <w:r w:rsidRPr="00326ED4">
        <w:rPr>
          <w:rFonts w:ascii="Cambria" w:hAnsi="Cambria" w:cs="Arial"/>
          <w:b/>
          <w:i/>
          <w:color w:val="E36C0A"/>
          <w:sz w:val="26"/>
          <w:szCs w:val="26"/>
          <w:lang w:val="en-GB"/>
        </w:rPr>
        <w:t>EUROPEAN NEIGHBOURHOOD POLICY</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78198A" w:rsidRPr="00326ED4" w:rsidTr="00573F05">
        <w:trPr>
          <w:trHeight w:val="129"/>
        </w:trPr>
        <w:tc>
          <w:tcPr>
            <w:tcW w:w="1890" w:type="dxa"/>
          </w:tcPr>
          <w:p w:rsidR="0078198A" w:rsidRPr="00326ED4" w:rsidRDefault="00787010" w:rsidP="00573F05">
            <w:pPr>
              <w:spacing w:after="0"/>
              <w:jc w:val="both"/>
              <w:rPr>
                <w:rFonts w:ascii="Cambria" w:hAnsi="Cambria" w:cs="Arial"/>
                <w:b/>
                <w:lang w:val="en-GB"/>
              </w:rPr>
            </w:pPr>
            <w:r w:rsidRPr="00326ED4">
              <w:rPr>
                <w:rFonts w:ascii="Cambria" w:hAnsi="Cambria" w:cs="Arial"/>
                <w:b/>
                <w:lang w:val="en-GB"/>
              </w:rPr>
              <w:t>18 February</w:t>
            </w:r>
          </w:p>
        </w:tc>
        <w:tc>
          <w:tcPr>
            <w:tcW w:w="8370" w:type="dxa"/>
          </w:tcPr>
          <w:p w:rsidR="0078198A" w:rsidRPr="00E729EF" w:rsidRDefault="00787010" w:rsidP="00E729EF">
            <w:pPr>
              <w:pStyle w:val="NoSpacing"/>
            </w:pPr>
            <w:r w:rsidRPr="00E729EF">
              <w:rPr>
                <w:rFonts w:eastAsia="Calibri"/>
              </w:rPr>
              <w:t>Council conclusions on the Eastern Partnership</w:t>
            </w:r>
            <w:r w:rsidRPr="00E729EF">
              <w:t xml:space="preserve"> </w:t>
            </w:r>
            <w:r w:rsidR="0078198A" w:rsidRPr="00E729EF">
              <w:rPr>
                <w:noProof/>
                <w:lang w:val="en-GB" w:eastAsia="en-GB"/>
              </w:rPr>
              <w:drawing>
                <wp:inline distT="0" distB="0" distL="0" distR="0" wp14:anchorId="0A3501D3" wp14:editId="2E93A0BE">
                  <wp:extent cx="165100" cy="158750"/>
                  <wp:effectExtent l="0" t="0" r="6350" b="0"/>
                  <wp:docPr id="49" name="Picture 49" descr="Description: ArticlesIcon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ArticlesIcon1.jpg">
                            <a:hlinkClick r:id="rId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8750"/>
                          </a:xfrm>
                          <a:prstGeom prst="rect">
                            <a:avLst/>
                          </a:prstGeom>
                          <a:noFill/>
                          <a:ln>
                            <a:noFill/>
                          </a:ln>
                        </pic:spPr>
                      </pic:pic>
                    </a:graphicData>
                  </a:graphic>
                </wp:inline>
              </w:drawing>
            </w:r>
          </w:p>
        </w:tc>
      </w:tr>
      <w:tr w:rsidR="00F37B7D" w:rsidRPr="00326ED4" w:rsidTr="00573F05">
        <w:trPr>
          <w:trHeight w:val="129"/>
        </w:trPr>
        <w:tc>
          <w:tcPr>
            <w:tcW w:w="1890" w:type="dxa"/>
          </w:tcPr>
          <w:p w:rsidR="00F37B7D" w:rsidRPr="00326ED4" w:rsidRDefault="00F37B7D" w:rsidP="00573F05">
            <w:pPr>
              <w:spacing w:after="0"/>
              <w:jc w:val="both"/>
              <w:rPr>
                <w:rFonts w:ascii="Cambria" w:hAnsi="Cambria" w:cs="Arial"/>
                <w:b/>
                <w:lang w:val="en-GB"/>
              </w:rPr>
            </w:pPr>
            <w:r w:rsidRPr="00F37B7D">
              <w:rPr>
                <w:rFonts w:ascii="Cambria" w:hAnsi="Cambria" w:cs="Arial"/>
                <w:b/>
                <w:lang w:val="en-GB"/>
              </w:rPr>
              <w:t>19 February</w:t>
            </w:r>
          </w:p>
        </w:tc>
        <w:tc>
          <w:tcPr>
            <w:tcW w:w="8370" w:type="dxa"/>
          </w:tcPr>
          <w:p w:rsidR="00F37B7D" w:rsidRPr="00E729EF" w:rsidRDefault="00F37B7D" w:rsidP="00E729EF">
            <w:pPr>
              <w:pStyle w:val="NoSpacing"/>
              <w:rPr>
                <w:rFonts w:eastAsia="Calibri"/>
              </w:rPr>
            </w:pPr>
            <w:r w:rsidRPr="00E729EF">
              <w:rPr>
                <w:rFonts w:eastAsia="Calibri"/>
              </w:rPr>
              <w:t xml:space="preserve">MEPs say </w:t>
            </w:r>
            <w:r w:rsidRPr="00E729EF">
              <w:t xml:space="preserve">Armenia's presidential elections were calm but the campaign lacked substantive political debate and real competition </w:t>
            </w:r>
            <w:r w:rsidRPr="00E729EF">
              <w:rPr>
                <w:noProof/>
                <w:lang w:val="en-GB" w:eastAsia="en-GB"/>
              </w:rPr>
              <w:drawing>
                <wp:inline distT="0" distB="0" distL="0" distR="0" wp14:anchorId="0DCD193B" wp14:editId="104DA635">
                  <wp:extent cx="161925" cy="152400"/>
                  <wp:effectExtent l="0" t="0" r="9525" b="0"/>
                  <wp:docPr id="24" name="Picture 24" descr="ArticlesIcon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F37B7D" w:rsidRPr="00326ED4" w:rsidTr="00573F05">
        <w:trPr>
          <w:trHeight w:val="129"/>
        </w:trPr>
        <w:tc>
          <w:tcPr>
            <w:tcW w:w="1890" w:type="dxa"/>
          </w:tcPr>
          <w:p w:rsidR="00F37B7D" w:rsidRPr="00F37B7D" w:rsidRDefault="00F37B7D" w:rsidP="00573F05">
            <w:pPr>
              <w:spacing w:after="0"/>
              <w:jc w:val="both"/>
              <w:rPr>
                <w:rFonts w:ascii="Cambria" w:hAnsi="Cambria" w:cs="Arial"/>
                <w:b/>
                <w:lang w:val="en-GB"/>
              </w:rPr>
            </w:pPr>
            <w:r>
              <w:rPr>
                <w:rFonts w:ascii="Cambria" w:hAnsi="Cambria" w:cs="Arial"/>
                <w:b/>
                <w:lang w:val="en-GB"/>
              </w:rPr>
              <w:t>19 February</w:t>
            </w:r>
          </w:p>
        </w:tc>
        <w:tc>
          <w:tcPr>
            <w:tcW w:w="8370" w:type="dxa"/>
          </w:tcPr>
          <w:p w:rsidR="00F37B7D" w:rsidRPr="00E729EF" w:rsidRDefault="00FA2539" w:rsidP="00E729EF">
            <w:pPr>
              <w:pStyle w:val="NoSpacing"/>
            </w:pPr>
            <w:r w:rsidRPr="00E729EF">
              <w:t xml:space="preserve">Press Release: </w:t>
            </w:r>
            <w:r w:rsidR="00F37B7D" w:rsidRPr="00E729EF">
              <w:t xml:space="preserve">EUR 50 million of Macro-Financial Assistance for Bosnia and Herzegovina, more concrete reforms expected </w:t>
            </w:r>
            <w:r w:rsidR="00F37B7D" w:rsidRPr="00E729EF">
              <w:rPr>
                <w:noProof/>
                <w:lang w:val="en-GB" w:eastAsia="en-GB"/>
              </w:rPr>
              <w:drawing>
                <wp:inline distT="0" distB="0" distL="0" distR="0" wp14:anchorId="217145EB" wp14:editId="11940FDB">
                  <wp:extent cx="161925" cy="152400"/>
                  <wp:effectExtent l="0" t="0" r="9525" b="0"/>
                  <wp:docPr id="32" name="Picture 32" descr="ArticlesIcon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0B6436" w:rsidRPr="00326ED4" w:rsidTr="00573F05">
        <w:trPr>
          <w:trHeight w:val="129"/>
        </w:trPr>
        <w:tc>
          <w:tcPr>
            <w:tcW w:w="1890" w:type="dxa"/>
          </w:tcPr>
          <w:p w:rsidR="000B6436" w:rsidRDefault="000B6436" w:rsidP="00573F05">
            <w:pPr>
              <w:spacing w:after="0"/>
              <w:jc w:val="both"/>
              <w:rPr>
                <w:rFonts w:ascii="Cambria" w:hAnsi="Cambria" w:cs="Arial"/>
                <w:b/>
                <w:lang w:val="en-GB"/>
              </w:rPr>
            </w:pPr>
            <w:r>
              <w:rPr>
                <w:rFonts w:ascii="Cambria" w:hAnsi="Cambria" w:cs="Arial"/>
                <w:b/>
                <w:lang w:val="en-GB"/>
              </w:rPr>
              <w:t>20 February</w:t>
            </w:r>
          </w:p>
        </w:tc>
        <w:tc>
          <w:tcPr>
            <w:tcW w:w="8370" w:type="dxa"/>
          </w:tcPr>
          <w:p w:rsidR="000B6436" w:rsidRPr="00E729EF" w:rsidRDefault="006C011D" w:rsidP="00E729EF">
            <w:pPr>
              <w:pStyle w:val="NoSpacing"/>
            </w:pPr>
            <w:r>
              <w:t>EU-Belarus d</w:t>
            </w:r>
            <w:r w:rsidR="000B6436" w:rsidRPr="00E729EF">
              <w:t xml:space="preserve">iscussing ways to strengthen European Dialogue on Modernisation </w:t>
            </w:r>
            <w:r w:rsidR="000B6436" w:rsidRPr="00E729EF">
              <w:rPr>
                <w:noProof/>
                <w:lang w:val="en-GB" w:eastAsia="en-GB"/>
              </w:rPr>
              <w:drawing>
                <wp:inline distT="0" distB="0" distL="0" distR="0" wp14:anchorId="2DD9D962" wp14:editId="19754112">
                  <wp:extent cx="165100" cy="158750"/>
                  <wp:effectExtent l="0" t="0" r="6350" b="0"/>
                  <wp:docPr id="23" name="Picture 23" descr="Description: ArticlesIcon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ArticlesIcon1.jpg">
                            <a:hlinkClick r:id="rId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8750"/>
                          </a:xfrm>
                          <a:prstGeom prst="rect">
                            <a:avLst/>
                          </a:prstGeom>
                          <a:noFill/>
                          <a:ln>
                            <a:noFill/>
                          </a:ln>
                        </pic:spPr>
                      </pic:pic>
                    </a:graphicData>
                  </a:graphic>
                </wp:inline>
              </w:drawing>
            </w:r>
          </w:p>
        </w:tc>
      </w:tr>
      <w:tr w:rsidR="00B3458B" w:rsidRPr="00326ED4" w:rsidTr="00573F05">
        <w:trPr>
          <w:trHeight w:val="129"/>
        </w:trPr>
        <w:tc>
          <w:tcPr>
            <w:tcW w:w="1890" w:type="dxa"/>
          </w:tcPr>
          <w:p w:rsidR="00B3458B" w:rsidRPr="00326ED4" w:rsidRDefault="00B3458B" w:rsidP="00573F05">
            <w:pPr>
              <w:spacing w:after="0"/>
              <w:jc w:val="both"/>
              <w:rPr>
                <w:rFonts w:ascii="Cambria" w:hAnsi="Cambria" w:cs="Arial"/>
                <w:b/>
                <w:lang w:val="en-GB"/>
              </w:rPr>
            </w:pPr>
            <w:r>
              <w:rPr>
                <w:rFonts w:ascii="Cambria" w:hAnsi="Cambria" w:cs="Arial"/>
                <w:b/>
                <w:lang w:val="en-GB"/>
              </w:rPr>
              <w:t>21 February</w:t>
            </w:r>
          </w:p>
        </w:tc>
        <w:tc>
          <w:tcPr>
            <w:tcW w:w="8370" w:type="dxa"/>
          </w:tcPr>
          <w:p w:rsidR="00B3458B" w:rsidRPr="00E729EF" w:rsidRDefault="00B3458B" w:rsidP="00E729EF">
            <w:pPr>
              <w:pStyle w:val="NoSpacing"/>
              <w:rPr>
                <w:rFonts w:eastAsia="Calibri"/>
              </w:rPr>
            </w:pPr>
            <w:r w:rsidRPr="00E729EF">
              <w:t xml:space="preserve">Press Release: Revised visa agreement makes it easier for Ukrainians to travel to the EU </w:t>
            </w:r>
            <w:r w:rsidRPr="00E729EF">
              <w:rPr>
                <w:noProof/>
                <w:lang w:val="en-GB" w:eastAsia="en-GB"/>
              </w:rPr>
              <w:drawing>
                <wp:inline distT="0" distB="0" distL="0" distR="0" wp14:anchorId="1A7C174F" wp14:editId="2596EC4C">
                  <wp:extent cx="165100" cy="158750"/>
                  <wp:effectExtent l="0" t="0" r="6350" b="0"/>
                  <wp:docPr id="14" name="Picture 14" descr="Description: ArticlesIcon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ArticlesIcon1.jpg">
                            <a:hlinkClick r:id="rId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8750"/>
                          </a:xfrm>
                          <a:prstGeom prst="rect">
                            <a:avLst/>
                          </a:prstGeom>
                          <a:noFill/>
                          <a:ln>
                            <a:noFill/>
                          </a:ln>
                        </pic:spPr>
                      </pic:pic>
                    </a:graphicData>
                  </a:graphic>
                </wp:inline>
              </w:drawing>
            </w:r>
          </w:p>
        </w:tc>
      </w:tr>
    </w:tbl>
    <w:p w:rsidR="00CC08CB" w:rsidRPr="00F37B7D" w:rsidRDefault="00CC08CB" w:rsidP="00A74B8B">
      <w:pPr>
        <w:spacing w:after="0"/>
        <w:jc w:val="both"/>
        <w:rPr>
          <w:rFonts w:ascii="Cambria" w:hAnsi="Cambria" w:cs="Arial"/>
          <w:b/>
          <w:i/>
          <w:color w:val="E36C0A"/>
          <w:sz w:val="26"/>
          <w:szCs w:val="26"/>
        </w:rPr>
      </w:pPr>
    </w:p>
    <w:p w:rsidR="002132BD" w:rsidRPr="00326ED4" w:rsidRDefault="002132BD" w:rsidP="002132BD">
      <w:pPr>
        <w:pStyle w:val="ListParagraph"/>
        <w:numPr>
          <w:ilvl w:val="0"/>
          <w:numId w:val="1"/>
        </w:numPr>
        <w:spacing w:after="0"/>
        <w:ind w:left="-180" w:hanging="270"/>
        <w:jc w:val="both"/>
        <w:rPr>
          <w:rFonts w:ascii="Cambria" w:hAnsi="Cambria" w:cs="Arial"/>
          <w:b/>
          <w:i/>
          <w:color w:val="E36C0A"/>
          <w:sz w:val="26"/>
          <w:szCs w:val="26"/>
          <w:lang w:val="en-GB"/>
        </w:rPr>
      </w:pPr>
      <w:r w:rsidRPr="00326ED4">
        <w:rPr>
          <w:rFonts w:ascii="Cambria" w:hAnsi="Cambria" w:cs="Arial"/>
          <w:b/>
          <w:i/>
          <w:color w:val="E36C0A"/>
          <w:sz w:val="26"/>
          <w:szCs w:val="26"/>
          <w:lang w:val="en-GB"/>
        </w:rPr>
        <w:t>TRADE AND INVESTMENT</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560C1C" w:rsidRPr="00326ED4" w:rsidTr="002132BD">
        <w:trPr>
          <w:trHeight w:val="129"/>
        </w:trPr>
        <w:tc>
          <w:tcPr>
            <w:tcW w:w="1890" w:type="dxa"/>
          </w:tcPr>
          <w:p w:rsidR="00560C1C" w:rsidRPr="00326ED4" w:rsidRDefault="000F0C34" w:rsidP="0039556A">
            <w:pPr>
              <w:spacing w:after="0"/>
              <w:jc w:val="both"/>
              <w:rPr>
                <w:rFonts w:ascii="Cambria" w:hAnsi="Cambria" w:cs="Arial"/>
                <w:b/>
                <w:lang w:val="en-GB"/>
              </w:rPr>
            </w:pPr>
            <w:r w:rsidRPr="00326ED4">
              <w:rPr>
                <w:rFonts w:ascii="Cambria" w:hAnsi="Cambria" w:cs="Arial"/>
                <w:b/>
                <w:lang w:val="en-GB"/>
              </w:rPr>
              <w:t>18 February</w:t>
            </w:r>
          </w:p>
        </w:tc>
        <w:tc>
          <w:tcPr>
            <w:tcW w:w="8370" w:type="dxa"/>
          </w:tcPr>
          <w:p w:rsidR="00560C1C" w:rsidRPr="00E729EF" w:rsidRDefault="000F0C34" w:rsidP="00E729EF">
            <w:pPr>
              <w:pStyle w:val="NoSpacing"/>
            </w:pPr>
            <w:r w:rsidRPr="00E729EF">
              <w:t xml:space="preserve">Overview of the EU's free trade agreements </w:t>
            </w:r>
            <w:r w:rsidR="00560C1C" w:rsidRPr="00E729EF">
              <w:rPr>
                <w:noProof/>
                <w:lang w:val="en-GB" w:eastAsia="en-GB"/>
              </w:rPr>
              <w:drawing>
                <wp:inline distT="0" distB="0" distL="0" distR="0" wp14:anchorId="1582ECA2" wp14:editId="5ABCBDF8">
                  <wp:extent cx="158750" cy="151130"/>
                  <wp:effectExtent l="0" t="0" r="0" b="1270"/>
                  <wp:docPr id="6" name="Picture 3" descr="ArticlesIcon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5A197C" w:rsidRPr="00326ED4" w:rsidTr="002132BD">
        <w:trPr>
          <w:trHeight w:val="129"/>
        </w:trPr>
        <w:tc>
          <w:tcPr>
            <w:tcW w:w="1890" w:type="dxa"/>
          </w:tcPr>
          <w:p w:rsidR="005A197C" w:rsidRPr="00326ED4" w:rsidRDefault="00FF5989" w:rsidP="0039556A">
            <w:pPr>
              <w:spacing w:after="0"/>
              <w:jc w:val="both"/>
              <w:rPr>
                <w:rFonts w:ascii="Cambria" w:hAnsi="Cambria" w:cs="Arial"/>
                <w:b/>
                <w:lang w:val="en-GB"/>
              </w:rPr>
            </w:pPr>
            <w:r w:rsidRPr="00326ED4">
              <w:rPr>
                <w:rFonts w:ascii="Cambria" w:hAnsi="Cambria" w:cs="Arial"/>
                <w:b/>
                <w:lang w:val="en-GB"/>
              </w:rPr>
              <w:t>21 February</w:t>
            </w:r>
          </w:p>
        </w:tc>
        <w:tc>
          <w:tcPr>
            <w:tcW w:w="8370" w:type="dxa"/>
          </w:tcPr>
          <w:p w:rsidR="005A197C" w:rsidRPr="00E729EF" w:rsidRDefault="00FF5989" w:rsidP="00E729EF">
            <w:pPr>
              <w:pStyle w:val="NoSpacing"/>
              <w:rPr>
                <w:rFonts w:eastAsia="Calibri"/>
              </w:rPr>
            </w:pPr>
            <w:r w:rsidRPr="00E729EF">
              <w:t xml:space="preserve">Press Release: MEPs excited at prospect of EU-US trade talks but warn of difficulties ahead </w:t>
            </w:r>
            <w:r w:rsidRPr="00E729EF">
              <w:rPr>
                <w:noProof/>
                <w:lang w:val="en-GB" w:eastAsia="en-GB"/>
              </w:rPr>
              <w:drawing>
                <wp:inline distT="0" distB="0" distL="0" distR="0" wp14:anchorId="387C107F" wp14:editId="0A91A039">
                  <wp:extent cx="158750" cy="151130"/>
                  <wp:effectExtent l="0" t="0" r="0" b="1270"/>
                  <wp:docPr id="60" name="Picture 3" descr="ArticlesIcon1.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0D1831" w:rsidRPr="00326ED4" w:rsidTr="002132BD">
        <w:trPr>
          <w:trHeight w:val="129"/>
        </w:trPr>
        <w:tc>
          <w:tcPr>
            <w:tcW w:w="1890" w:type="dxa"/>
          </w:tcPr>
          <w:p w:rsidR="000D1831" w:rsidRPr="00326ED4" w:rsidRDefault="003577D6" w:rsidP="0039556A">
            <w:pPr>
              <w:spacing w:after="0"/>
              <w:jc w:val="both"/>
              <w:rPr>
                <w:rFonts w:ascii="Cambria" w:hAnsi="Cambria" w:cs="Arial"/>
                <w:b/>
                <w:lang w:val="en-GB"/>
              </w:rPr>
            </w:pPr>
            <w:r>
              <w:rPr>
                <w:rFonts w:ascii="Cambria" w:hAnsi="Cambria" w:cs="Arial"/>
                <w:b/>
                <w:lang w:val="en-GB"/>
              </w:rPr>
              <w:t>22 February</w:t>
            </w:r>
          </w:p>
        </w:tc>
        <w:tc>
          <w:tcPr>
            <w:tcW w:w="8370" w:type="dxa"/>
          </w:tcPr>
          <w:p w:rsidR="000D1831" w:rsidRPr="00E729EF" w:rsidRDefault="003577D6" w:rsidP="00E729EF">
            <w:pPr>
              <w:pStyle w:val="NoSpacing"/>
            </w:pPr>
            <w:r w:rsidRPr="00E729EF">
              <w:rPr>
                <w:rFonts w:eastAsia="Calibri"/>
              </w:rPr>
              <w:t>Summary record of the meeting of the E</w:t>
            </w:r>
            <w:r w:rsidR="003F2D20" w:rsidRPr="00E729EF">
              <w:rPr>
                <w:rFonts w:eastAsia="Calibri"/>
              </w:rPr>
              <w:t xml:space="preserve">uropean Parliament Committee on International </w:t>
            </w:r>
            <w:r w:rsidRPr="00E729EF">
              <w:rPr>
                <w:rFonts w:eastAsia="Calibri"/>
              </w:rPr>
              <w:t xml:space="preserve">Trade </w:t>
            </w:r>
            <w:r w:rsidRPr="00E729EF">
              <w:rPr>
                <w:noProof/>
                <w:lang w:val="en-GB" w:eastAsia="en-GB"/>
              </w:rPr>
              <w:drawing>
                <wp:inline distT="0" distB="0" distL="0" distR="0" wp14:anchorId="693ACF58" wp14:editId="103160A0">
                  <wp:extent cx="158750" cy="151130"/>
                  <wp:effectExtent l="0" t="0" r="0" b="1270"/>
                  <wp:docPr id="66" name="Picture 29" descr="ArticlesIcon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F4502D" w:rsidRPr="00326ED4" w:rsidTr="002132BD">
        <w:trPr>
          <w:trHeight w:val="129"/>
        </w:trPr>
        <w:tc>
          <w:tcPr>
            <w:tcW w:w="1890" w:type="dxa"/>
          </w:tcPr>
          <w:p w:rsidR="00F4502D" w:rsidRPr="00326ED4" w:rsidRDefault="00E9542C" w:rsidP="0039556A">
            <w:pPr>
              <w:spacing w:after="0"/>
              <w:jc w:val="both"/>
              <w:rPr>
                <w:rFonts w:ascii="Cambria" w:hAnsi="Cambria" w:cs="Arial"/>
                <w:b/>
                <w:lang w:val="en-GB"/>
              </w:rPr>
            </w:pPr>
            <w:r>
              <w:rPr>
                <w:rFonts w:ascii="Cambria" w:hAnsi="Cambria" w:cs="Arial"/>
                <w:b/>
                <w:lang w:val="en-GB"/>
              </w:rPr>
              <w:t>EP Library</w:t>
            </w:r>
          </w:p>
        </w:tc>
        <w:tc>
          <w:tcPr>
            <w:tcW w:w="8370" w:type="dxa"/>
          </w:tcPr>
          <w:p w:rsidR="00F4502D" w:rsidRPr="00E729EF" w:rsidRDefault="00E9542C" w:rsidP="00E729EF">
            <w:pPr>
              <w:pStyle w:val="NoSpacing"/>
            </w:pPr>
            <w:r w:rsidRPr="00E729EF">
              <w:t xml:space="preserve">Overview of key sources on the EU-US future Free Trade Agreement </w:t>
            </w:r>
            <w:r w:rsidRPr="00E729EF">
              <w:rPr>
                <w:noProof/>
                <w:lang w:val="en-GB" w:eastAsia="en-GB"/>
              </w:rPr>
              <w:drawing>
                <wp:inline distT="0" distB="0" distL="0" distR="0" wp14:anchorId="71B05F12" wp14:editId="163C31EC">
                  <wp:extent cx="158750" cy="151130"/>
                  <wp:effectExtent l="0" t="0" r="0" b="1270"/>
                  <wp:docPr id="5" name="Picture 29" descr="ArticlesIcon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991263" w:rsidRPr="00326ED4" w:rsidRDefault="00991263" w:rsidP="00C03B5D">
      <w:pPr>
        <w:tabs>
          <w:tab w:val="left" w:pos="-180"/>
        </w:tabs>
        <w:spacing w:after="0"/>
        <w:jc w:val="both"/>
        <w:rPr>
          <w:rFonts w:ascii="Cambria" w:hAnsi="Cambria" w:cs="Arial"/>
          <w:b/>
          <w:i/>
          <w:color w:val="E36C0A"/>
          <w:sz w:val="26"/>
          <w:szCs w:val="26"/>
          <w:lang w:val="en-GB"/>
        </w:rPr>
      </w:pPr>
    </w:p>
    <w:p w:rsidR="005722F8" w:rsidRDefault="00981A54"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CFSP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B976F1" w:rsidRPr="00E729EF" w:rsidTr="00B976F1">
        <w:trPr>
          <w:trHeight w:val="129"/>
        </w:trPr>
        <w:tc>
          <w:tcPr>
            <w:tcW w:w="1890" w:type="dxa"/>
            <w:tcBorders>
              <w:top w:val="single" w:sz="4" w:space="0" w:color="000000"/>
              <w:left w:val="single" w:sz="4" w:space="0" w:color="000000"/>
              <w:bottom w:val="single" w:sz="4" w:space="0" w:color="000000"/>
              <w:right w:val="single" w:sz="4" w:space="0" w:color="000000"/>
            </w:tcBorders>
          </w:tcPr>
          <w:p w:rsidR="00B976F1" w:rsidRPr="00326ED4" w:rsidRDefault="00B976F1" w:rsidP="00B976F1">
            <w:pPr>
              <w:spacing w:after="0"/>
              <w:rPr>
                <w:rFonts w:ascii="Cambria" w:hAnsi="Cambria" w:cs="Arial"/>
                <w:b/>
                <w:lang w:val="en-GB"/>
              </w:rPr>
            </w:pPr>
            <w:r>
              <w:rPr>
                <w:rFonts w:ascii="Cambria" w:hAnsi="Cambria" w:cs="Arial"/>
                <w:b/>
                <w:lang w:val="en-GB"/>
              </w:rPr>
              <w:t>18 February</w:t>
            </w:r>
          </w:p>
        </w:tc>
        <w:tc>
          <w:tcPr>
            <w:tcW w:w="8370" w:type="dxa"/>
            <w:tcBorders>
              <w:top w:val="single" w:sz="4" w:space="0" w:color="000000"/>
              <w:left w:val="single" w:sz="4" w:space="0" w:color="000000"/>
              <w:bottom w:val="single" w:sz="4" w:space="0" w:color="000000"/>
              <w:right w:val="single" w:sz="4" w:space="0" w:color="000000"/>
            </w:tcBorders>
          </w:tcPr>
          <w:p w:rsidR="00B976F1" w:rsidRPr="00B976F1" w:rsidRDefault="00B976F1" w:rsidP="00525929">
            <w:pPr>
              <w:pStyle w:val="NoSpacing"/>
              <w:rPr>
                <w:rFonts w:eastAsia="TimesNewRoman"/>
              </w:rPr>
            </w:pPr>
            <w:r w:rsidRPr="00B976F1">
              <w:rPr>
                <w:rFonts w:eastAsia="TimesNewRoman"/>
              </w:rPr>
              <w:t xml:space="preserve">Council conclusions on Mali </w:t>
            </w:r>
            <w:r w:rsidRPr="00B976F1">
              <w:rPr>
                <w:rFonts w:eastAsia="TimesNewRoman"/>
                <w:noProof/>
                <w:lang w:val="en-GB" w:eastAsia="en-GB"/>
              </w:rPr>
              <w:drawing>
                <wp:inline distT="0" distB="0" distL="0" distR="0" wp14:anchorId="56C1D99A" wp14:editId="65C5D0DC">
                  <wp:extent cx="158750" cy="151130"/>
                  <wp:effectExtent l="0" t="0" r="0" b="1270"/>
                  <wp:docPr id="8" name="Picture 29" descr="ArticlesIcon1.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B976F1" w:rsidRPr="00E729EF" w:rsidTr="00B976F1">
        <w:trPr>
          <w:trHeight w:val="129"/>
        </w:trPr>
        <w:tc>
          <w:tcPr>
            <w:tcW w:w="1890" w:type="dxa"/>
            <w:tcBorders>
              <w:top w:val="single" w:sz="4" w:space="0" w:color="000000"/>
              <w:left w:val="single" w:sz="4" w:space="0" w:color="000000"/>
              <w:bottom w:val="single" w:sz="4" w:space="0" w:color="000000"/>
              <w:right w:val="single" w:sz="4" w:space="0" w:color="000000"/>
            </w:tcBorders>
          </w:tcPr>
          <w:p w:rsidR="00B976F1" w:rsidRDefault="00B976F1" w:rsidP="00B976F1">
            <w:pPr>
              <w:spacing w:after="0"/>
              <w:rPr>
                <w:rFonts w:ascii="Cambria" w:hAnsi="Cambria" w:cs="Arial"/>
                <w:b/>
                <w:lang w:val="en-GB"/>
              </w:rPr>
            </w:pPr>
            <w:r>
              <w:rPr>
                <w:rFonts w:ascii="Cambria" w:hAnsi="Cambria" w:cs="Arial"/>
                <w:b/>
                <w:lang w:val="en-GB"/>
              </w:rPr>
              <w:t>18 February</w:t>
            </w:r>
          </w:p>
        </w:tc>
        <w:tc>
          <w:tcPr>
            <w:tcW w:w="8370" w:type="dxa"/>
            <w:tcBorders>
              <w:top w:val="single" w:sz="4" w:space="0" w:color="000000"/>
              <w:left w:val="single" w:sz="4" w:space="0" w:color="000000"/>
              <w:bottom w:val="single" w:sz="4" w:space="0" w:color="000000"/>
              <w:right w:val="single" w:sz="4" w:space="0" w:color="000000"/>
            </w:tcBorders>
          </w:tcPr>
          <w:p w:rsidR="00B976F1" w:rsidRPr="00B976F1" w:rsidRDefault="00B976F1" w:rsidP="00525929">
            <w:pPr>
              <w:pStyle w:val="NoSpacing"/>
              <w:rPr>
                <w:rFonts w:eastAsia="TimesNewRoman"/>
              </w:rPr>
            </w:pPr>
            <w:r w:rsidRPr="00B976F1">
              <w:rPr>
                <w:rFonts w:eastAsia="TimesNewRoman"/>
              </w:rPr>
              <w:t xml:space="preserve">Council conclusions on Syria </w:t>
            </w:r>
            <w:r w:rsidRPr="00B976F1">
              <w:rPr>
                <w:rFonts w:eastAsia="TimesNewRoman"/>
                <w:noProof/>
                <w:lang w:val="en-GB" w:eastAsia="en-GB"/>
              </w:rPr>
              <w:drawing>
                <wp:inline distT="0" distB="0" distL="0" distR="0" wp14:anchorId="0BF43823" wp14:editId="331A43E6">
                  <wp:extent cx="158750" cy="151130"/>
                  <wp:effectExtent l="0" t="0" r="0" b="1270"/>
                  <wp:docPr id="11" name="Picture 29" descr="ArticlesIcon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r w:rsidRPr="00B976F1">
              <w:rPr>
                <w:rFonts w:eastAsia="TimesNewRoman"/>
              </w:rPr>
              <w:t xml:space="preserve"> </w:t>
            </w:r>
          </w:p>
        </w:tc>
      </w:tr>
      <w:tr w:rsidR="006F34D1" w:rsidRPr="00326ED4" w:rsidTr="006F34D1">
        <w:trPr>
          <w:trHeight w:val="129"/>
        </w:trPr>
        <w:tc>
          <w:tcPr>
            <w:tcW w:w="1890" w:type="dxa"/>
            <w:tcBorders>
              <w:top w:val="single" w:sz="4" w:space="0" w:color="000000"/>
              <w:left w:val="single" w:sz="4" w:space="0" w:color="000000"/>
              <w:bottom w:val="single" w:sz="4" w:space="0" w:color="000000"/>
              <w:right w:val="single" w:sz="4" w:space="0" w:color="000000"/>
            </w:tcBorders>
          </w:tcPr>
          <w:p w:rsidR="006F34D1" w:rsidRPr="00326ED4" w:rsidRDefault="00012E5B" w:rsidP="00013BF1">
            <w:pPr>
              <w:spacing w:after="0"/>
              <w:rPr>
                <w:rFonts w:ascii="Cambria" w:hAnsi="Cambria" w:cs="Arial"/>
                <w:b/>
                <w:lang w:val="en-GB"/>
              </w:rPr>
            </w:pPr>
            <w:r w:rsidRPr="00326ED4">
              <w:rPr>
                <w:rFonts w:ascii="Cambria" w:hAnsi="Cambria" w:cs="Arial"/>
                <w:b/>
                <w:lang w:val="en-GB"/>
              </w:rPr>
              <w:t>18 February</w:t>
            </w:r>
          </w:p>
        </w:tc>
        <w:tc>
          <w:tcPr>
            <w:tcW w:w="8370" w:type="dxa"/>
            <w:tcBorders>
              <w:top w:val="single" w:sz="4" w:space="0" w:color="000000"/>
              <w:left w:val="single" w:sz="4" w:space="0" w:color="000000"/>
              <w:bottom w:val="single" w:sz="4" w:space="0" w:color="000000"/>
              <w:right w:val="single" w:sz="4" w:space="0" w:color="000000"/>
            </w:tcBorders>
          </w:tcPr>
          <w:p w:rsidR="006F34D1" w:rsidRPr="00E729EF" w:rsidRDefault="00012E5B" w:rsidP="00E729EF">
            <w:pPr>
              <w:pStyle w:val="NoSpacing"/>
              <w:rPr>
                <w:rFonts w:eastAsia="TimesNewRoman"/>
              </w:rPr>
            </w:pPr>
            <w:r w:rsidRPr="00E729EF">
              <w:rPr>
                <w:rFonts w:eastAsia="TimesNewRoman"/>
              </w:rPr>
              <w:t>Main results of the Foreign Affairs Council</w:t>
            </w:r>
            <w:r w:rsidR="00724C9C">
              <w:rPr>
                <w:rFonts w:eastAsia="TimesNewRoman"/>
              </w:rPr>
              <w:t xml:space="preserve"> meeting</w:t>
            </w:r>
            <w:r w:rsidRPr="00E729EF">
              <w:rPr>
                <w:rFonts w:eastAsia="TimesNewRoman"/>
              </w:rPr>
              <w:t xml:space="preserve"> </w:t>
            </w:r>
            <w:r w:rsidR="003F28B3" w:rsidRPr="00E729EF">
              <w:rPr>
                <w:noProof/>
                <w:lang w:val="en-GB" w:eastAsia="en-GB"/>
              </w:rPr>
              <w:drawing>
                <wp:inline distT="0" distB="0" distL="0" distR="0" wp14:anchorId="0F1CF4E1" wp14:editId="64EB1F66">
                  <wp:extent cx="158750" cy="151130"/>
                  <wp:effectExtent l="0" t="0" r="0" b="1270"/>
                  <wp:docPr id="10" name="Picture 29" descr="ArticlesIcon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00309A" w:rsidRPr="00326ED4" w:rsidTr="006F34D1">
        <w:trPr>
          <w:trHeight w:val="129"/>
        </w:trPr>
        <w:tc>
          <w:tcPr>
            <w:tcW w:w="1890" w:type="dxa"/>
            <w:tcBorders>
              <w:top w:val="single" w:sz="4" w:space="0" w:color="000000"/>
              <w:left w:val="single" w:sz="4" w:space="0" w:color="000000"/>
              <w:bottom w:val="single" w:sz="4" w:space="0" w:color="000000"/>
              <w:right w:val="single" w:sz="4" w:space="0" w:color="000000"/>
            </w:tcBorders>
          </w:tcPr>
          <w:p w:rsidR="0000309A" w:rsidRPr="00326ED4" w:rsidRDefault="0000309A" w:rsidP="00013BF1">
            <w:pPr>
              <w:spacing w:after="0"/>
              <w:rPr>
                <w:rFonts w:ascii="Cambria" w:hAnsi="Cambria" w:cs="Arial"/>
                <w:b/>
                <w:lang w:val="en-GB"/>
              </w:rPr>
            </w:pPr>
            <w:r>
              <w:rPr>
                <w:rFonts w:ascii="Cambria" w:hAnsi="Cambria" w:cs="Arial"/>
                <w:b/>
                <w:lang w:val="en-GB"/>
              </w:rPr>
              <w:t>18 February</w:t>
            </w:r>
          </w:p>
        </w:tc>
        <w:tc>
          <w:tcPr>
            <w:tcW w:w="8370" w:type="dxa"/>
            <w:tcBorders>
              <w:top w:val="single" w:sz="4" w:space="0" w:color="000000"/>
              <w:left w:val="single" w:sz="4" w:space="0" w:color="000000"/>
              <w:bottom w:val="single" w:sz="4" w:space="0" w:color="000000"/>
              <w:right w:val="single" w:sz="4" w:space="0" w:color="000000"/>
            </w:tcBorders>
          </w:tcPr>
          <w:p w:rsidR="0000309A" w:rsidRPr="00E729EF" w:rsidRDefault="0000309A" w:rsidP="00E729EF">
            <w:pPr>
              <w:pStyle w:val="NoSpacing"/>
              <w:rPr>
                <w:rFonts w:eastAsia="TimesNewRoman"/>
              </w:rPr>
            </w:pPr>
            <w:r w:rsidRPr="00E729EF">
              <w:rPr>
                <w:rFonts w:eastAsia="Calibri"/>
              </w:rPr>
              <w:t xml:space="preserve">The Third Ministerial Meeting of the Renewed Northern Dimension </w:t>
            </w:r>
            <w:r w:rsidRPr="00E729EF">
              <w:rPr>
                <w:noProof/>
                <w:lang w:val="en-GB" w:eastAsia="en-GB"/>
              </w:rPr>
              <w:drawing>
                <wp:inline distT="0" distB="0" distL="0" distR="0" wp14:anchorId="2B2066B8" wp14:editId="15117272">
                  <wp:extent cx="158750" cy="151130"/>
                  <wp:effectExtent l="0" t="0" r="0" b="1270"/>
                  <wp:docPr id="36" name="Picture 29" descr="ArticlesIcon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r w:rsidRPr="00E729EF">
              <w:rPr>
                <w:rFonts w:eastAsia="Calibri"/>
              </w:rPr>
              <w:t xml:space="preserve">  </w:t>
            </w:r>
          </w:p>
        </w:tc>
      </w:tr>
      <w:tr w:rsidR="00DE27CA" w:rsidRPr="00326ED4" w:rsidTr="006F34D1">
        <w:trPr>
          <w:trHeight w:val="129"/>
        </w:trPr>
        <w:tc>
          <w:tcPr>
            <w:tcW w:w="1890" w:type="dxa"/>
            <w:tcBorders>
              <w:top w:val="single" w:sz="4" w:space="0" w:color="000000"/>
              <w:left w:val="single" w:sz="4" w:space="0" w:color="000000"/>
              <w:bottom w:val="single" w:sz="4" w:space="0" w:color="000000"/>
              <w:right w:val="single" w:sz="4" w:space="0" w:color="000000"/>
            </w:tcBorders>
          </w:tcPr>
          <w:p w:rsidR="00DE27CA" w:rsidRPr="00326ED4" w:rsidRDefault="001A3745" w:rsidP="006F34D1">
            <w:pPr>
              <w:spacing w:after="0"/>
              <w:rPr>
                <w:rFonts w:ascii="Cambria" w:hAnsi="Cambria" w:cs="Arial"/>
                <w:b/>
                <w:lang w:val="en-GB"/>
              </w:rPr>
            </w:pPr>
            <w:r w:rsidRPr="00326ED4">
              <w:rPr>
                <w:rFonts w:ascii="Cambria" w:hAnsi="Cambria" w:cs="Arial"/>
                <w:b/>
                <w:lang w:val="en-GB"/>
              </w:rPr>
              <w:lastRenderedPageBreak/>
              <w:t>22 February</w:t>
            </w:r>
          </w:p>
        </w:tc>
        <w:tc>
          <w:tcPr>
            <w:tcW w:w="8370" w:type="dxa"/>
            <w:tcBorders>
              <w:top w:val="single" w:sz="4" w:space="0" w:color="000000"/>
              <w:left w:val="single" w:sz="4" w:space="0" w:color="000000"/>
              <w:bottom w:val="single" w:sz="4" w:space="0" w:color="000000"/>
              <w:right w:val="single" w:sz="4" w:space="0" w:color="000000"/>
            </w:tcBorders>
          </w:tcPr>
          <w:p w:rsidR="00DE27CA" w:rsidRPr="00194E49" w:rsidRDefault="001A3745" w:rsidP="00194E49">
            <w:pPr>
              <w:pStyle w:val="NoSpacing"/>
              <w:rPr>
                <w:rFonts w:eastAsia="Calibri"/>
              </w:rPr>
            </w:pPr>
            <w:r w:rsidRPr="00194E49">
              <w:t xml:space="preserve">MEPs say </w:t>
            </w:r>
            <w:r w:rsidR="00C816B5" w:rsidRPr="00194E49">
              <w:t xml:space="preserve">EU must use its existing foreign policy tools much more efficiently and it must devise a new security strategy </w:t>
            </w:r>
            <w:r w:rsidRPr="00194E49">
              <w:rPr>
                <w:noProof/>
                <w:lang w:val="en-GB" w:eastAsia="en-GB"/>
              </w:rPr>
              <w:drawing>
                <wp:inline distT="0" distB="0" distL="0" distR="0" wp14:anchorId="4847412C" wp14:editId="709BFF89">
                  <wp:extent cx="158750" cy="151130"/>
                  <wp:effectExtent l="0" t="0" r="0" b="1270"/>
                  <wp:docPr id="59" name="Picture 29" descr="ArticlesIcon1.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D10BEE" w:rsidRPr="00326ED4" w:rsidTr="00D10BEE">
        <w:trPr>
          <w:trHeight w:val="129"/>
        </w:trPr>
        <w:tc>
          <w:tcPr>
            <w:tcW w:w="1890" w:type="dxa"/>
            <w:tcBorders>
              <w:top w:val="single" w:sz="4" w:space="0" w:color="000000"/>
              <w:left w:val="single" w:sz="4" w:space="0" w:color="000000"/>
              <w:bottom w:val="single" w:sz="4" w:space="0" w:color="000000"/>
              <w:right w:val="single" w:sz="4" w:space="0" w:color="000000"/>
            </w:tcBorders>
          </w:tcPr>
          <w:p w:rsidR="00D10BEE" w:rsidRPr="00326ED4" w:rsidRDefault="00D10BEE" w:rsidP="00AA1CDD">
            <w:pPr>
              <w:spacing w:after="0"/>
              <w:rPr>
                <w:rFonts w:ascii="Cambria" w:hAnsi="Cambria" w:cs="Arial"/>
                <w:b/>
                <w:lang w:val="en-GB"/>
              </w:rPr>
            </w:pPr>
            <w:r>
              <w:rPr>
                <w:rFonts w:ascii="Cambria" w:hAnsi="Cambria" w:cs="Arial"/>
                <w:b/>
                <w:lang w:val="en-GB"/>
              </w:rPr>
              <w:t>EU ISS Brief</w:t>
            </w:r>
          </w:p>
        </w:tc>
        <w:tc>
          <w:tcPr>
            <w:tcW w:w="8370" w:type="dxa"/>
            <w:tcBorders>
              <w:top w:val="single" w:sz="4" w:space="0" w:color="000000"/>
              <w:left w:val="single" w:sz="4" w:space="0" w:color="000000"/>
              <w:bottom w:val="single" w:sz="4" w:space="0" w:color="000000"/>
              <w:right w:val="single" w:sz="4" w:space="0" w:color="000000"/>
            </w:tcBorders>
          </w:tcPr>
          <w:p w:rsidR="00D10BEE" w:rsidRPr="00E729EF" w:rsidRDefault="00D10BEE" w:rsidP="00E729EF">
            <w:pPr>
              <w:pStyle w:val="NoSpacing"/>
            </w:pPr>
            <w:r w:rsidRPr="00E729EF">
              <w:t xml:space="preserve">Strategic foresight – and the EU (by A. Missiroli) </w:t>
            </w:r>
            <w:r w:rsidRPr="00E729EF">
              <w:rPr>
                <w:noProof/>
                <w:lang w:val="en-GB" w:eastAsia="en-GB"/>
              </w:rPr>
              <w:drawing>
                <wp:inline distT="0" distB="0" distL="0" distR="0" wp14:anchorId="3C36A258" wp14:editId="16FEF139">
                  <wp:extent cx="158750" cy="151130"/>
                  <wp:effectExtent l="0" t="0" r="0" b="1270"/>
                  <wp:docPr id="55" name="Picture 29" descr="ArticlesIcon1.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DA554F" w:rsidRDefault="00DA554F" w:rsidP="00DA554F">
      <w:pPr>
        <w:pStyle w:val="ListParagraph"/>
        <w:tabs>
          <w:tab w:val="left" w:pos="-180"/>
        </w:tabs>
        <w:spacing w:after="0"/>
        <w:ind w:left="-450"/>
        <w:jc w:val="both"/>
        <w:rPr>
          <w:rFonts w:ascii="Cambria" w:hAnsi="Cambria" w:cs="Arial"/>
          <w:b/>
          <w:i/>
          <w:color w:val="E36C0A"/>
          <w:sz w:val="26"/>
          <w:szCs w:val="26"/>
          <w:lang w:val="en-GB"/>
        </w:rPr>
      </w:pPr>
    </w:p>
    <w:p w:rsidR="00094045" w:rsidRPr="00326ED4" w:rsidRDefault="00094045" w:rsidP="00EB0DA6">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CSDP</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6F34D1" w:rsidRPr="00326ED4" w:rsidTr="006F34D1">
        <w:trPr>
          <w:trHeight w:val="129"/>
        </w:trPr>
        <w:tc>
          <w:tcPr>
            <w:tcW w:w="1890" w:type="dxa"/>
            <w:tcBorders>
              <w:top w:val="single" w:sz="4" w:space="0" w:color="000000"/>
              <w:left w:val="single" w:sz="4" w:space="0" w:color="000000"/>
              <w:bottom w:val="single" w:sz="4" w:space="0" w:color="000000"/>
              <w:right w:val="single" w:sz="4" w:space="0" w:color="000000"/>
            </w:tcBorders>
          </w:tcPr>
          <w:p w:rsidR="006F34D1" w:rsidRPr="00326ED4" w:rsidRDefault="00C03B5D" w:rsidP="006F34D1">
            <w:pPr>
              <w:spacing w:after="0"/>
              <w:jc w:val="both"/>
              <w:rPr>
                <w:rFonts w:ascii="Cambria" w:hAnsi="Cambria" w:cs="Arial"/>
                <w:b/>
                <w:lang w:val="en-GB"/>
              </w:rPr>
            </w:pPr>
            <w:r w:rsidRPr="00326ED4">
              <w:rPr>
                <w:rFonts w:ascii="Cambria" w:hAnsi="Cambria" w:cs="Arial"/>
                <w:b/>
                <w:lang w:val="en-GB"/>
              </w:rPr>
              <w:t>18 February</w:t>
            </w:r>
          </w:p>
        </w:tc>
        <w:tc>
          <w:tcPr>
            <w:tcW w:w="8370" w:type="dxa"/>
            <w:tcBorders>
              <w:top w:val="single" w:sz="4" w:space="0" w:color="000000"/>
              <w:left w:val="single" w:sz="4" w:space="0" w:color="000000"/>
              <w:bottom w:val="single" w:sz="4" w:space="0" w:color="000000"/>
              <w:right w:val="single" w:sz="4" w:space="0" w:color="000000"/>
            </w:tcBorders>
          </w:tcPr>
          <w:p w:rsidR="006F34D1" w:rsidRPr="00E729EF" w:rsidRDefault="00C03B5D" w:rsidP="00E729EF">
            <w:pPr>
              <w:pStyle w:val="NoSpacing"/>
            </w:pPr>
            <w:r w:rsidRPr="00E729EF">
              <w:t xml:space="preserve">EU Training Mission in Mali launched </w:t>
            </w:r>
            <w:r w:rsidR="006F34D1" w:rsidRPr="00E729EF">
              <w:rPr>
                <w:noProof/>
                <w:lang w:val="en-GB" w:eastAsia="en-GB"/>
              </w:rPr>
              <w:drawing>
                <wp:inline distT="0" distB="0" distL="0" distR="0" wp14:anchorId="2A325852" wp14:editId="68730047">
                  <wp:extent cx="158750" cy="151130"/>
                  <wp:effectExtent l="0" t="0" r="0" b="1270"/>
                  <wp:docPr id="2" name="Picture 29" descr="ArticlesIcon1.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0F30F7" w:rsidRPr="00326ED4" w:rsidTr="006F34D1">
        <w:trPr>
          <w:trHeight w:val="129"/>
        </w:trPr>
        <w:tc>
          <w:tcPr>
            <w:tcW w:w="1890" w:type="dxa"/>
            <w:tcBorders>
              <w:top w:val="single" w:sz="4" w:space="0" w:color="000000"/>
              <w:left w:val="single" w:sz="4" w:space="0" w:color="000000"/>
              <w:bottom w:val="single" w:sz="4" w:space="0" w:color="000000"/>
              <w:right w:val="single" w:sz="4" w:space="0" w:color="000000"/>
            </w:tcBorders>
          </w:tcPr>
          <w:p w:rsidR="000F30F7" w:rsidRPr="00326ED4" w:rsidRDefault="000F30F7" w:rsidP="006F34D1">
            <w:pPr>
              <w:spacing w:after="0"/>
              <w:jc w:val="both"/>
              <w:rPr>
                <w:rFonts w:ascii="Cambria" w:hAnsi="Cambria" w:cs="Arial"/>
                <w:b/>
                <w:lang w:val="en-GB"/>
              </w:rPr>
            </w:pPr>
            <w:r>
              <w:rPr>
                <w:rFonts w:ascii="Cambria" w:hAnsi="Cambria" w:cs="Arial"/>
                <w:b/>
                <w:lang w:val="en-GB"/>
              </w:rPr>
              <w:t>18 February</w:t>
            </w:r>
          </w:p>
        </w:tc>
        <w:tc>
          <w:tcPr>
            <w:tcW w:w="8370" w:type="dxa"/>
            <w:tcBorders>
              <w:top w:val="single" w:sz="4" w:space="0" w:color="000000"/>
              <w:left w:val="single" w:sz="4" w:space="0" w:color="000000"/>
              <w:bottom w:val="single" w:sz="4" w:space="0" w:color="000000"/>
              <w:right w:val="single" w:sz="4" w:space="0" w:color="000000"/>
            </w:tcBorders>
          </w:tcPr>
          <w:p w:rsidR="000F30F7" w:rsidRPr="00E729EF" w:rsidRDefault="000F30F7" w:rsidP="00E729EF">
            <w:pPr>
              <w:pStyle w:val="NoSpacing"/>
              <w:rPr>
                <w:rFonts w:eastAsia="Calibri"/>
              </w:rPr>
            </w:pPr>
            <w:r w:rsidRPr="00E729EF">
              <w:rPr>
                <w:rFonts w:eastAsia="Calibri"/>
              </w:rPr>
              <w:t xml:space="preserve">Council Decision 2013/87/CFSP on the launch of a European Union military mission to contribute to the training of the Malian Armed Forces (EUTM Mali) </w:t>
            </w:r>
            <w:r w:rsidRPr="00E729EF">
              <w:rPr>
                <w:noProof/>
                <w:lang w:val="en-GB" w:eastAsia="en-GB"/>
              </w:rPr>
              <w:drawing>
                <wp:inline distT="0" distB="0" distL="0" distR="0" wp14:anchorId="06D7605C" wp14:editId="0F985256">
                  <wp:extent cx="158750" cy="151130"/>
                  <wp:effectExtent l="0" t="0" r="0" b="1270"/>
                  <wp:docPr id="65" name="Picture 29" descr="ArticlesIcon1.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F34D1" w:rsidRPr="00326ED4" w:rsidTr="006F34D1">
        <w:trPr>
          <w:trHeight w:val="129"/>
        </w:trPr>
        <w:tc>
          <w:tcPr>
            <w:tcW w:w="1890" w:type="dxa"/>
            <w:tcBorders>
              <w:top w:val="single" w:sz="4" w:space="0" w:color="000000"/>
              <w:left w:val="single" w:sz="4" w:space="0" w:color="000000"/>
              <w:bottom w:val="single" w:sz="4" w:space="0" w:color="000000"/>
              <w:right w:val="single" w:sz="4" w:space="0" w:color="000000"/>
            </w:tcBorders>
          </w:tcPr>
          <w:p w:rsidR="006F34D1" w:rsidRPr="00326ED4" w:rsidRDefault="00EB641E" w:rsidP="006F34D1">
            <w:pPr>
              <w:spacing w:after="0"/>
              <w:jc w:val="both"/>
              <w:rPr>
                <w:rFonts w:ascii="Cambria" w:hAnsi="Cambria" w:cs="Arial"/>
                <w:b/>
                <w:lang w:val="en-GB"/>
              </w:rPr>
            </w:pPr>
            <w:r w:rsidRPr="00326ED4">
              <w:rPr>
                <w:rFonts w:ascii="Cambria" w:hAnsi="Cambria" w:cs="Arial"/>
                <w:b/>
                <w:lang w:val="en-GB"/>
              </w:rPr>
              <w:t>21 February</w:t>
            </w:r>
          </w:p>
        </w:tc>
        <w:tc>
          <w:tcPr>
            <w:tcW w:w="8370" w:type="dxa"/>
            <w:tcBorders>
              <w:top w:val="single" w:sz="4" w:space="0" w:color="000000"/>
              <w:left w:val="single" w:sz="4" w:space="0" w:color="000000"/>
              <w:bottom w:val="single" w:sz="4" w:space="0" w:color="000000"/>
              <w:right w:val="single" w:sz="4" w:space="0" w:color="000000"/>
            </w:tcBorders>
          </w:tcPr>
          <w:p w:rsidR="006F34D1" w:rsidRPr="00E729EF" w:rsidRDefault="00EB641E" w:rsidP="00E729EF">
            <w:pPr>
              <w:pStyle w:val="NoSpacing"/>
            </w:pPr>
            <w:r w:rsidRPr="00E729EF">
              <w:t xml:space="preserve">MEPs say the European defence industry's role in ensuring the EU's strategic independence must come before competitiveness </w:t>
            </w:r>
            <w:r w:rsidRPr="00E729EF">
              <w:rPr>
                <w:noProof/>
                <w:lang w:val="en-GB" w:eastAsia="en-GB"/>
              </w:rPr>
              <w:drawing>
                <wp:inline distT="0" distB="0" distL="0" distR="0" wp14:anchorId="619B6776" wp14:editId="21DCF8E1">
                  <wp:extent cx="158750" cy="151130"/>
                  <wp:effectExtent l="0" t="0" r="0" b="1270"/>
                  <wp:docPr id="61" name="Picture 29" descr="ArticlesIcon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1A64CD" w:rsidRPr="00326ED4" w:rsidTr="00EF7BFF">
        <w:trPr>
          <w:trHeight w:val="129"/>
        </w:trPr>
        <w:tc>
          <w:tcPr>
            <w:tcW w:w="1890" w:type="dxa"/>
          </w:tcPr>
          <w:p w:rsidR="001A64CD" w:rsidRPr="00326ED4" w:rsidRDefault="00EC17B3" w:rsidP="00EF7BFF">
            <w:pPr>
              <w:spacing w:after="0"/>
              <w:jc w:val="both"/>
              <w:rPr>
                <w:rFonts w:ascii="Cambria" w:hAnsi="Cambria" w:cs="Arial"/>
                <w:b/>
                <w:lang w:val="en-GB"/>
              </w:rPr>
            </w:pPr>
            <w:r>
              <w:rPr>
                <w:rFonts w:ascii="Cambria" w:hAnsi="Cambria" w:cs="Arial"/>
                <w:b/>
                <w:lang w:val="en-GB"/>
              </w:rPr>
              <w:t>22 February</w:t>
            </w:r>
          </w:p>
        </w:tc>
        <w:tc>
          <w:tcPr>
            <w:tcW w:w="8370" w:type="dxa"/>
          </w:tcPr>
          <w:p w:rsidR="001A64CD" w:rsidRPr="00E729EF" w:rsidRDefault="00EC17B3" w:rsidP="00E729EF">
            <w:pPr>
              <w:pStyle w:val="NoSpacing"/>
              <w:rPr>
                <w:rFonts w:eastAsia="Calibri"/>
              </w:rPr>
            </w:pPr>
            <w:r w:rsidRPr="00E729EF">
              <w:rPr>
                <w:rFonts w:eastAsia="Calibri"/>
              </w:rPr>
              <w:t>Summary record of the joint meeting of the E</w:t>
            </w:r>
            <w:r w:rsidR="00E729EF">
              <w:rPr>
                <w:rFonts w:eastAsia="Calibri"/>
              </w:rPr>
              <w:t xml:space="preserve">uropean Parliament Committee on </w:t>
            </w:r>
            <w:r w:rsidRPr="00E729EF">
              <w:rPr>
                <w:rFonts w:eastAsia="Calibri"/>
              </w:rPr>
              <w:t>Foreign</w:t>
            </w:r>
            <w:r w:rsidR="00E729EF">
              <w:rPr>
                <w:rFonts w:eastAsia="Calibri"/>
              </w:rPr>
              <w:t xml:space="preserve"> </w:t>
            </w:r>
            <w:r w:rsidRPr="00E729EF">
              <w:rPr>
                <w:rFonts w:eastAsia="Calibri"/>
              </w:rPr>
              <w:t xml:space="preserve">Affairs and the Subcommittee on Security and Defense </w:t>
            </w:r>
            <w:r w:rsidRPr="00E729EF">
              <w:rPr>
                <w:noProof/>
                <w:lang w:val="en-GB" w:eastAsia="en-GB"/>
              </w:rPr>
              <w:drawing>
                <wp:inline distT="0" distB="0" distL="0" distR="0" wp14:anchorId="35448F81" wp14:editId="22421172">
                  <wp:extent cx="158750" cy="151130"/>
                  <wp:effectExtent l="0" t="0" r="0" b="1270"/>
                  <wp:docPr id="67" name="Picture 29" descr="ArticlesIcon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DA554F" w:rsidRPr="00E729EF" w:rsidTr="00DA554F">
        <w:trPr>
          <w:trHeight w:val="129"/>
        </w:trPr>
        <w:tc>
          <w:tcPr>
            <w:tcW w:w="1890" w:type="dxa"/>
            <w:tcBorders>
              <w:top w:val="single" w:sz="4" w:space="0" w:color="000000"/>
              <w:left w:val="single" w:sz="4" w:space="0" w:color="000000"/>
              <w:bottom w:val="single" w:sz="4" w:space="0" w:color="000000"/>
              <w:right w:val="single" w:sz="4" w:space="0" w:color="000000"/>
            </w:tcBorders>
          </w:tcPr>
          <w:p w:rsidR="00DA554F" w:rsidRPr="00326ED4" w:rsidRDefault="00DA554F" w:rsidP="00DA554F">
            <w:pPr>
              <w:spacing w:after="0"/>
              <w:jc w:val="both"/>
              <w:rPr>
                <w:rFonts w:ascii="Cambria" w:hAnsi="Cambria" w:cs="Arial"/>
                <w:b/>
                <w:lang w:val="en-GB"/>
              </w:rPr>
            </w:pPr>
            <w:r>
              <w:rPr>
                <w:rFonts w:ascii="Cambria" w:hAnsi="Cambria" w:cs="Arial"/>
                <w:b/>
                <w:lang w:val="en-GB"/>
              </w:rPr>
              <w:t>EP Opinion</w:t>
            </w:r>
          </w:p>
        </w:tc>
        <w:tc>
          <w:tcPr>
            <w:tcW w:w="8370" w:type="dxa"/>
            <w:tcBorders>
              <w:top w:val="single" w:sz="4" w:space="0" w:color="000000"/>
              <w:left w:val="single" w:sz="4" w:space="0" w:color="000000"/>
              <w:bottom w:val="single" w:sz="4" w:space="0" w:color="000000"/>
              <w:right w:val="single" w:sz="4" w:space="0" w:color="000000"/>
            </w:tcBorders>
          </w:tcPr>
          <w:p w:rsidR="00DA554F" w:rsidRPr="00DA554F" w:rsidRDefault="00DA554F" w:rsidP="00525929">
            <w:pPr>
              <w:pStyle w:val="NoSpacing"/>
              <w:rPr>
                <w:rFonts w:eastAsia="Calibri"/>
              </w:rPr>
            </w:pPr>
            <w:r w:rsidRPr="00DA554F">
              <w:rPr>
                <w:rFonts w:eastAsia="Calibri"/>
              </w:rPr>
              <w:t xml:space="preserve">Opinion on the Recommendation to the Council on the UN principle of the ‘Responsibility to Protect’ (R2P) (by M. Cashman) </w:t>
            </w:r>
            <w:r w:rsidRPr="00DA554F">
              <w:rPr>
                <w:rFonts w:eastAsia="Calibri"/>
                <w:noProof/>
                <w:lang w:val="en-GB" w:eastAsia="en-GB"/>
              </w:rPr>
              <w:drawing>
                <wp:inline distT="0" distB="0" distL="0" distR="0" wp14:anchorId="5C8F2904" wp14:editId="7B2555BE">
                  <wp:extent cx="158750" cy="151130"/>
                  <wp:effectExtent l="0" t="0" r="0" b="1270"/>
                  <wp:docPr id="4" name="Picture 29" descr="ArticlesIcon1.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ticlesIcon1.jpg">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B51182" w:rsidRPr="00DA554F" w:rsidRDefault="00B51182" w:rsidP="00F740CA">
      <w:pPr>
        <w:tabs>
          <w:tab w:val="left" w:pos="-180"/>
        </w:tabs>
        <w:spacing w:after="0"/>
        <w:jc w:val="both"/>
        <w:rPr>
          <w:rFonts w:ascii="Cambria" w:hAnsi="Cambria" w:cs="Arial"/>
          <w:b/>
          <w:i/>
          <w:color w:val="E36C0A"/>
          <w:sz w:val="26"/>
          <w:szCs w:val="26"/>
        </w:rPr>
      </w:pPr>
    </w:p>
    <w:p w:rsidR="00B51182" w:rsidRPr="00326ED4" w:rsidRDefault="00B51182" w:rsidP="00B51182">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DEVELOPMENT AND COOPERATION</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834B21" w:rsidRPr="00326ED4" w:rsidTr="00834B21">
        <w:trPr>
          <w:trHeight w:val="129"/>
        </w:trPr>
        <w:tc>
          <w:tcPr>
            <w:tcW w:w="1890" w:type="dxa"/>
            <w:tcBorders>
              <w:top w:val="single" w:sz="4" w:space="0" w:color="000000"/>
              <w:left w:val="single" w:sz="4" w:space="0" w:color="000000"/>
              <w:bottom w:val="single" w:sz="4" w:space="0" w:color="000000"/>
              <w:right w:val="single" w:sz="4" w:space="0" w:color="000000"/>
            </w:tcBorders>
          </w:tcPr>
          <w:p w:rsidR="00834B21" w:rsidRPr="00326ED4" w:rsidRDefault="00C5141F" w:rsidP="00D134CA">
            <w:pPr>
              <w:spacing w:after="0"/>
              <w:jc w:val="both"/>
              <w:rPr>
                <w:rFonts w:ascii="Cambria" w:hAnsi="Cambria" w:cs="Arial"/>
                <w:b/>
                <w:lang w:val="en-GB"/>
              </w:rPr>
            </w:pPr>
            <w:r w:rsidRPr="00326ED4">
              <w:rPr>
                <w:rFonts w:ascii="Cambria" w:hAnsi="Cambria" w:cs="Arial"/>
                <w:b/>
                <w:lang w:val="en-GB"/>
              </w:rPr>
              <w:t>19 February</w:t>
            </w:r>
          </w:p>
        </w:tc>
        <w:tc>
          <w:tcPr>
            <w:tcW w:w="8370" w:type="dxa"/>
            <w:tcBorders>
              <w:top w:val="single" w:sz="4" w:space="0" w:color="000000"/>
              <w:left w:val="single" w:sz="4" w:space="0" w:color="000000"/>
              <w:bottom w:val="single" w:sz="4" w:space="0" w:color="000000"/>
              <w:right w:val="single" w:sz="4" w:space="0" w:color="000000"/>
            </w:tcBorders>
          </w:tcPr>
          <w:p w:rsidR="00834B21" w:rsidRPr="00E729EF" w:rsidRDefault="00CA34D4" w:rsidP="00E729EF">
            <w:pPr>
              <w:pStyle w:val="NoSpacing"/>
            </w:pPr>
            <w:r w:rsidRPr="00E729EF">
              <w:t xml:space="preserve">Press Release: </w:t>
            </w:r>
            <w:r w:rsidR="00C5141F" w:rsidRPr="00E729EF">
              <w:t xml:space="preserve">Post-crisis challenges in Mali and Syria discussed with Commissioner Georgieva </w:t>
            </w:r>
            <w:r w:rsidR="00834B21" w:rsidRPr="00E729EF">
              <w:rPr>
                <w:noProof/>
                <w:lang w:val="en-GB" w:eastAsia="en-GB"/>
              </w:rPr>
              <w:drawing>
                <wp:inline distT="0" distB="0" distL="0" distR="0" wp14:anchorId="06B2C332" wp14:editId="12F70DAA">
                  <wp:extent cx="158750" cy="151130"/>
                  <wp:effectExtent l="0" t="0" r="0" b="1270"/>
                  <wp:docPr id="35" name="Picture 3" descr="ArticlesIcon1.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2B7E1B" w:rsidRPr="00326ED4" w:rsidTr="002610AE">
        <w:trPr>
          <w:trHeight w:val="129"/>
        </w:trPr>
        <w:tc>
          <w:tcPr>
            <w:tcW w:w="1890" w:type="dxa"/>
          </w:tcPr>
          <w:p w:rsidR="002B7E1B" w:rsidRPr="00326ED4" w:rsidRDefault="004D089A" w:rsidP="002610AE">
            <w:pPr>
              <w:spacing w:after="0"/>
              <w:jc w:val="both"/>
              <w:rPr>
                <w:rFonts w:ascii="Cambria" w:hAnsi="Cambria" w:cs="Arial"/>
                <w:b/>
                <w:lang w:val="en-GB"/>
              </w:rPr>
            </w:pPr>
            <w:r w:rsidRPr="00326ED4">
              <w:rPr>
                <w:rFonts w:ascii="Cambria" w:hAnsi="Cambria" w:cs="Arial"/>
                <w:b/>
                <w:lang w:val="en-GB"/>
              </w:rPr>
              <w:t>19 February</w:t>
            </w:r>
          </w:p>
        </w:tc>
        <w:tc>
          <w:tcPr>
            <w:tcW w:w="8370" w:type="dxa"/>
          </w:tcPr>
          <w:p w:rsidR="002B7E1B" w:rsidRPr="00E729EF" w:rsidRDefault="004D089A" w:rsidP="00E729EF">
            <w:pPr>
              <w:pStyle w:val="NoSpacing"/>
            </w:pPr>
            <w:r w:rsidRPr="00E729EF">
              <w:t xml:space="preserve">EU allocates an extra EUR 22 million humanitarian aid to victims of conflict in Mali </w:t>
            </w:r>
            <w:r w:rsidRPr="00E729EF">
              <w:rPr>
                <w:noProof/>
                <w:lang w:val="en-GB" w:eastAsia="en-GB"/>
              </w:rPr>
              <w:drawing>
                <wp:inline distT="0" distB="0" distL="0" distR="0" wp14:anchorId="742C2187" wp14:editId="5C0F2117">
                  <wp:extent cx="158750" cy="151130"/>
                  <wp:effectExtent l="0" t="0" r="0" b="1270"/>
                  <wp:docPr id="40" name="Picture 3" descr="ArticlesIcon1.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4B62BC" w:rsidRPr="00326ED4" w:rsidTr="002610AE">
        <w:trPr>
          <w:trHeight w:val="129"/>
        </w:trPr>
        <w:tc>
          <w:tcPr>
            <w:tcW w:w="1890" w:type="dxa"/>
          </w:tcPr>
          <w:p w:rsidR="004B62BC" w:rsidRPr="00326ED4" w:rsidRDefault="00503551" w:rsidP="002610AE">
            <w:pPr>
              <w:spacing w:after="0"/>
              <w:jc w:val="both"/>
              <w:rPr>
                <w:rFonts w:ascii="Cambria" w:hAnsi="Cambria" w:cs="Arial"/>
                <w:b/>
                <w:lang w:val="en-GB"/>
              </w:rPr>
            </w:pPr>
            <w:r w:rsidRPr="00326ED4">
              <w:rPr>
                <w:rFonts w:ascii="Cambria" w:hAnsi="Cambria" w:cs="Arial"/>
                <w:b/>
                <w:lang w:val="en-GB"/>
              </w:rPr>
              <w:t>20 February</w:t>
            </w:r>
          </w:p>
        </w:tc>
        <w:tc>
          <w:tcPr>
            <w:tcW w:w="8370" w:type="dxa"/>
          </w:tcPr>
          <w:p w:rsidR="004B62BC" w:rsidRPr="00E729EF" w:rsidRDefault="00503551" w:rsidP="00E729EF">
            <w:pPr>
              <w:pStyle w:val="NoSpacing"/>
            </w:pPr>
            <w:r w:rsidRPr="00E729EF">
              <w:t xml:space="preserve">Commissioner Piebalgs to launch new food security and energy projects during his visit to Burundi </w:t>
            </w:r>
            <w:r w:rsidRPr="00E729EF">
              <w:rPr>
                <w:noProof/>
                <w:lang w:val="en-GB" w:eastAsia="en-GB"/>
              </w:rPr>
              <w:drawing>
                <wp:inline distT="0" distB="0" distL="0" distR="0" wp14:anchorId="7E373E97" wp14:editId="286917D9">
                  <wp:extent cx="158750" cy="151130"/>
                  <wp:effectExtent l="0" t="0" r="0" b="1270"/>
                  <wp:docPr id="62" name="Picture 3" descr="ArticlesIcon1.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C519A5" w:rsidRPr="00326ED4" w:rsidTr="002610AE">
        <w:trPr>
          <w:trHeight w:val="129"/>
        </w:trPr>
        <w:tc>
          <w:tcPr>
            <w:tcW w:w="1890" w:type="dxa"/>
          </w:tcPr>
          <w:p w:rsidR="00C519A5" w:rsidRPr="00326ED4" w:rsidRDefault="00C53B7C" w:rsidP="002610AE">
            <w:pPr>
              <w:spacing w:after="0"/>
              <w:jc w:val="both"/>
              <w:rPr>
                <w:rFonts w:ascii="Cambria" w:hAnsi="Cambria" w:cs="Arial"/>
                <w:b/>
                <w:lang w:val="en-GB"/>
              </w:rPr>
            </w:pPr>
            <w:r w:rsidRPr="00326ED4">
              <w:rPr>
                <w:rFonts w:ascii="Cambria" w:hAnsi="Cambria" w:cs="Arial"/>
                <w:b/>
                <w:lang w:val="en-GB"/>
              </w:rPr>
              <w:t>20 February</w:t>
            </w:r>
          </w:p>
        </w:tc>
        <w:tc>
          <w:tcPr>
            <w:tcW w:w="8370" w:type="dxa"/>
          </w:tcPr>
          <w:p w:rsidR="00C519A5" w:rsidRPr="00E729EF" w:rsidRDefault="00C53B7C" w:rsidP="00E729EF">
            <w:pPr>
              <w:pStyle w:val="NoSpacing"/>
            </w:pPr>
            <w:r w:rsidRPr="00E729EF">
              <w:t xml:space="preserve">Overview of the EU development work in Burundi </w:t>
            </w:r>
            <w:r w:rsidRPr="00E729EF">
              <w:rPr>
                <w:noProof/>
                <w:lang w:val="en-GB" w:eastAsia="en-GB"/>
              </w:rPr>
              <w:drawing>
                <wp:inline distT="0" distB="0" distL="0" distR="0" wp14:anchorId="7CB97309" wp14:editId="717F13E2">
                  <wp:extent cx="158750" cy="151130"/>
                  <wp:effectExtent l="0" t="0" r="0" b="1270"/>
                  <wp:docPr id="63" name="Picture 3" descr="ArticlesIcon1.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sIcon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96068C" w:rsidRPr="00326ED4" w:rsidRDefault="0096068C" w:rsidP="0096068C">
      <w:pPr>
        <w:spacing w:after="0"/>
        <w:jc w:val="both"/>
        <w:rPr>
          <w:rFonts w:ascii="Cambria" w:hAnsi="Cambria" w:cs="Arial"/>
          <w:b/>
          <w:i/>
          <w:color w:val="E36C0A"/>
          <w:sz w:val="26"/>
          <w:szCs w:val="26"/>
          <w:lang w:val="en-GB"/>
        </w:rPr>
      </w:pPr>
    </w:p>
    <w:p w:rsidR="0096068C" w:rsidRPr="00326ED4" w:rsidRDefault="0096068C" w:rsidP="0096068C">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 xml:space="preserve">EXTERNAL DIMENSION OF AFSJ </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473449" w:rsidRPr="00326ED4" w:rsidTr="0038751B">
        <w:trPr>
          <w:trHeight w:val="129"/>
        </w:trPr>
        <w:tc>
          <w:tcPr>
            <w:tcW w:w="1890" w:type="dxa"/>
          </w:tcPr>
          <w:p w:rsidR="00473449" w:rsidRPr="00326ED4" w:rsidRDefault="00F3215E" w:rsidP="0038751B">
            <w:pPr>
              <w:spacing w:after="0"/>
              <w:rPr>
                <w:rFonts w:asciiTheme="majorHAnsi" w:hAnsiTheme="majorHAnsi" w:cs="Arial"/>
                <w:b/>
                <w:lang w:val="en-GB"/>
              </w:rPr>
            </w:pPr>
            <w:r w:rsidRPr="00326ED4">
              <w:rPr>
                <w:rFonts w:asciiTheme="majorHAnsi" w:hAnsiTheme="majorHAnsi" w:cs="Arial"/>
                <w:b/>
                <w:lang w:val="en-GB"/>
              </w:rPr>
              <w:t>18 February</w:t>
            </w:r>
          </w:p>
        </w:tc>
        <w:tc>
          <w:tcPr>
            <w:tcW w:w="8370" w:type="dxa"/>
          </w:tcPr>
          <w:p w:rsidR="00473449" w:rsidRPr="00E729EF" w:rsidRDefault="00F3215E" w:rsidP="00E729EF">
            <w:pPr>
              <w:pStyle w:val="NoSpacing"/>
              <w:rPr>
                <w:rFonts w:eastAsia="Calibri"/>
              </w:rPr>
            </w:pPr>
            <w:r w:rsidRPr="00E729EF">
              <w:t xml:space="preserve">New EU initiative to fight organised crime and human trafficking at EU borders </w:t>
            </w:r>
            <w:r w:rsidR="00473449" w:rsidRPr="00E729EF">
              <w:rPr>
                <w:noProof/>
                <w:lang w:val="en-GB" w:eastAsia="en-GB"/>
              </w:rPr>
              <w:drawing>
                <wp:inline distT="0" distB="0" distL="0" distR="0" wp14:anchorId="274572BA" wp14:editId="2E4F139A">
                  <wp:extent cx="161925" cy="152400"/>
                  <wp:effectExtent l="0" t="0" r="9525" b="0"/>
                  <wp:docPr id="34" name="Picture 34" descr="ArticlesIcon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00473449" w:rsidRPr="00E729EF">
              <w:rPr>
                <w:rFonts w:eastAsia="TimesNewRoman"/>
              </w:rPr>
              <w:t xml:space="preserve"> </w:t>
            </w:r>
          </w:p>
        </w:tc>
      </w:tr>
      <w:tr w:rsidR="00A063F9" w:rsidRPr="00326ED4" w:rsidTr="0038751B">
        <w:trPr>
          <w:trHeight w:val="129"/>
        </w:trPr>
        <w:tc>
          <w:tcPr>
            <w:tcW w:w="1890" w:type="dxa"/>
          </w:tcPr>
          <w:p w:rsidR="00A063F9" w:rsidRPr="00326ED4" w:rsidRDefault="00E477FD" w:rsidP="0038751B">
            <w:pPr>
              <w:spacing w:after="0"/>
              <w:rPr>
                <w:rFonts w:asciiTheme="majorHAnsi" w:hAnsiTheme="majorHAnsi" w:cs="Arial"/>
                <w:b/>
                <w:lang w:val="en-GB"/>
              </w:rPr>
            </w:pPr>
            <w:r>
              <w:rPr>
                <w:rFonts w:asciiTheme="majorHAnsi" w:hAnsiTheme="majorHAnsi" w:cs="Arial"/>
                <w:b/>
                <w:lang w:val="en-GB"/>
              </w:rPr>
              <w:t>20 February</w:t>
            </w:r>
          </w:p>
        </w:tc>
        <w:tc>
          <w:tcPr>
            <w:tcW w:w="8370" w:type="dxa"/>
          </w:tcPr>
          <w:p w:rsidR="00A063F9" w:rsidRPr="00E729EF" w:rsidRDefault="00E477FD" w:rsidP="00E729EF">
            <w:pPr>
              <w:pStyle w:val="NoSpacing"/>
              <w:rPr>
                <w:rFonts w:eastAsia="Calibri"/>
              </w:rPr>
            </w:pPr>
            <w:r w:rsidRPr="00E729EF">
              <w:rPr>
                <w:rFonts w:eastAsia="Calibri"/>
              </w:rPr>
              <w:t xml:space="preserve">Frontex Programme of Work 2013 </w:t>
            </w:r>
            <w:r w:rsidRPr="00E729EF">
              <w:rPr>
                <w:noProof/>
                <w:lang w:val="en-GB" w:eastAsia="en-GB"/>
              </w:rPr>
              <w:drawing>
                <wp:inline distT="0" distB="0" distL="0" distR="0" wp14:anchorId="1BF8E041" wp14:editId="35BFE851">
                  <wp:extent cx="161925" cy="152400"/>
                  <wp:effectExtent l="0" t="0" r="9525" b="0"/>
                  <wp:docPr id="17" name="Picture 17" descr="ArticlesIcon1.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011376" w:rsidRPr="00326ED4" w:rsidTr="0038751B">
        <w:trPr>
          <w:trHeight w:val="129"/>
        </w:trPr>
        <w:tc>
          <w:tcPr>
            <w:tcW w:w="1890" w:type="dxa"/>
          </w:tcPr>
          <w:p w:rsidR="00011376" w:rsidRDefault="0076527C" w:rsidP="0038751B">
            <w:pPr>
              <w:spacing w:after="0"/>
              <w:rPr>
                <w:rFonts w:asciiTheme="majorHAnsi" w:hAnsiTheme="majorHAnsi" w:cs="Arial"/>
                <w:b/>
                <w:lang w:val="en-GB"/>
              </w:rPr>
            </w:pPr>
            <w:r>
              <w:rPr>
                <w:rFonts w:asciiTheme="majorHAnsi" w:hAnsiTheme="majorHAnsi" w:cs="Arial"/>
                <w:b/>
                <w:lang w:val="en-GB"/>
              </w:rPr>
              <w:t>ECJ Case-law</w:t>
            </w:r>
            <w:r w:rsidR="00011376">
              <w:rPr>
                <w:rFonts w:asciiTheme="majorHAnsi" w:hAnsiTheme="majorHAnsi" w:cs="Arial"/>
                <w:b/>
                <w:lang w:val="en-GB"/>
              </w:rPr>
              <w:t xml:space="preserve"> </w:t>
            </w:r>
          </w:p>
        </w:tc>
        <w:tc>
          <w:tcPr>
            <w:tcW w:w="8370" w:type="dxa"/>
          </w:tcPr>
          <w:p w:rsidR="00011376" w:rsidRPr="00E729EF" w:rsidRDefault="00011376" w:rsidP="00E729EF">
            <w:pPr>
              <w:pStyle w:val="NoSpacing"/>
              <w:rPr>
                <w:rFonts w:eastAsia="Calibri"/>
              </w:rPr>
            </w:pPr>
            <w:r w:rsidRPr="00E729EF">
              <w:rPr>
                <w:rFonts w:eastAsia="Calibri"/>
              </w:rPr>
              <w:t xml:space="preserve">Opinion AG in case C-648/11, </w:t>
            </w:r>
            <w:r w:rsidRPr="00D77C41">
              <w:rPr>
                <w:rFonts w:eastAsia="Calibri"/>
                <w:i/>
              </w:rPr>
              <w:t>MA and others</w:t>
            </w:r>
            <w:r w:rsidRPr="00E729EF">
              <w:rPr>
                <w:rFonts w:eastAsia="Calibri"/>
              </w:rPr>
              <w:t xml:space="preserve"> v. </w:t>
            </w:r>
            <w:r w:rsidRPr="00D77C41">
              <w:rPr>
                <w:rFonts w:eastAsia="Calibri"/>
                <w:i/>
              </w:rPr>
              <w:t>Secretary of State for the Home Department</w:t>
            </w:r>
            <w:r w:rsidRPr="00E729EF">
              <w:rPr>
                <w:rFonts w:eastAsia="Calibri"/>
              </w:rPr>
              <w:t xml:space="preserve"> (Dublin II Regulation – Determining the Member State responsible for examining asylum applications lodged by unaccompanied minors who are third-country nationals – Several applications – Best interests of the minor) </w:t>
            </w:r>
            <w:r w:rsidRPr="00E729EF">
              <w:rPr>
                <w:noProof/>
                <w:lang w:val="en-GB" w:eastAsia="en-GB"/>
              </w:rPr>
              <w:drawing>
                <wp:inline distT="0" distB="0" distL="0" distR="0" wp14:anchorId="0C330FDE" wp14:editId="1DF4704C">
                  <wp:extent cx="161925" cy="152400"/>
                  <wp:effectExtent l="0" t="0" r="9525" b="0"/>
                  <wp:docPr id="18" name="Picture 18" descr="ArticlesIcon1.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r w:rsidR="000352BC" w:rsidRPr="00326ED4" w:rsidTr="0038751B">
        <w:trPr>
          <w:trHeight w:val="129"/>
        </w:trPr>
        <w:tc>
          <w:tcPr>
            <w:tcW w:w="1890" w:type="dxa"/>
          </w:tcPr>
          <w:p w:rsidR="000352BC" w:rsidRDefault="000352BC" w:rsidP="0038751B">
            <w:pPr>
              <w:spacing w:after="0"/>
              <w:rPr>
                <w:rFonts w:asciiTheme="majorHAnsi" w:hAnsiTheme="majorHAnsi" w:cs="Arial"/>
                <w:b/>
                <w:lang w:val="en-GB"/>
              </w:rPr>
            </w:pPr>
            <w:r>
              <w:rPr>
                <w:rFonts w:asciiTheme="majorHAnsi" w:hAnsiTheme="majorHAnsi" w:cs="Arial"/>
                <w:b/>
                <w:lang w:val="en-GB"/>
              </w:rPr>
              <w:t>ECJ Case-law</w:t>
            </w:r>
          </w:p>
        </w:tc>
        <w:tc>
          <w:tcPr>
            <w:tcW w:w="8370" w:type="dxa"/>
          </w:tcPr>
          <w:p w:rsidR="000352BC" w:rsidRPr="00E729EF" w:rsidRDefault="000352BC" w:rsidP="00E729EF">
            <w:pPr>
              <w:pStyle w:val="NoSpacing"/>
              <w:rPr>
                <w:rFonts w:eastAsia="Calibri"/>
              </w:rPr>
            </w:pPr>
            <w:r w:rsidRPr="00E729EF">
              <w:rPr>
                <w:rFonts w:eastAsia="Calibri"/>
              </w:rPr>
              <w:t xml:space="preserve">Judgment in case C-23/12, </w:t>
            </w:r>
            <w:r w:rsidRPr="002123FF">
              <w:rPr>
                <w:rFonts w:eastAsia="Calibri"/>
                <w:i/>
              </w:rPr>
              <w:t>Mohamed Zakaria</w:t>
            </w:r>
            <w:r w:rsidRPr="00E729EF">
              <w:rPr>
                <w:rFonts w:eastAsia="Calibri"/>
              </w:rPr>
              <w:t xml:space="preserve"> (Schengen Borders Code – Alleged violation of the right to respect for human dignity) </w:t>
            </w:r>
            <w:r w:rsidRPr="00E729EF">
              <w:rPr>
                <w:noProof/>
                <w:lang w:val="en-GB" w:eastAsia="en-GB"/>
              </w:rPr>
              <w:drawing>
                <wp:inline distT="0" distB="0" distL="0" distR="0" wp14:anchorId="2953B049" wp14:editId="0A9EAA2D">
                  <wp:extent cx="161925" cy="152400"/>
                  <wp:effectExtent l="0" t="0" r="9525" b="0"/>
                  <wp:docPr id="19" name="Picture 19" descr="ArticlesIcon1.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8D4365" w:rsidRPr="00326ED4" w:rsidRDefault="008D4365" w:rsidP="004C250D">
      <w:pPr>
        <w:tabs>
          <w:tab w:val="left" w:pos="-180"/>
        </w:tabs>
        <w:spacing w:after="0"/>
        <w:jc w:val="both"/>
        <w:rPr>
          <w:rFonts w:ascii="Cambria" w:hAnsi="Cambria" w:cs="Arial"/>
          <w:b/>
          <w:i/>
          <w:color w:val="E36C0A"/>
          <w:sz w:val="26"/>
          <w:szCs w:val="26"/>
          <w:lang w:val="en-GB"/>
        </w:rPr>
      </w:pPr>
    </w:p>
    <w:p w:rsidR="00A078FE" w:rsidRPr="00326ED4" w:rsidRDefault="00A078FE" w:rsidP="00A078FE">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EU – Human Rights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A078FE" w:rsidRPr="00326ED4" w:rsidTr="009273E7">
        <w:trPr>
          <w:trHeight w:val="129"/>
        </w:trPr>
        <w:tc>
          <w:tcPr>
            <w:tcW w:w="1890" w:type="dxa"/>
          </w:tcPr>
          <w:p w:rsidR="00A078FE" w:rsidRPr="00326ED4" w:rsidRDefault="007D5BA5" w:rsidP="009273E7">
            <w:pPr>
              <w:spacing w:after="0"/>
              <w:rPr>
                <w:rFonts w:asciiTheme="majorHAnsi" w:hAnsiTheme="majorHAnsi" w:cs="Arial"/>
                <w:b/>
                <w:lang w:val="en-GB"/>
              </w:rPr>
            </w:pPr>
            <w:r w:rsidRPr="00326ED4">
              <w:rPr>
                <w:rFonts w:asciiTheme="majorHAnsi" w:hAnsiTheme="majorHAnsi" w:cs="Arial"/>
                <w:b/>
                <w:lang w:val="en-GB"/>
              </w:rPr>
              <w:t>18 February</w:t>
            </w:r>
          </w:p>
        </w:tc>
        <w:tc>
          <w:tcPr>
            <w:tcW w:w="8370" w:type="dxa"/>
          </w:tcPr>
          <w:p w:rsidR="00A078FE" w:rsidRPr="00E729EF" w:rsidRDefault="007D5BA5" w:rsidP="00E729EF">
            <w:pPr>
              <w:pStyle w:val="NoSpacing"/>
              <w:rPr>
                <w:rFonts w:eastAsia="Calibri"/>
              </w:rPr>
            </w:pPr>
            <w:r w:rsidRPr="00E729EF">
              <w:rPr>
                <w:rFonts w:eastAsia="Calibri"/>
              </w:rPr>
              <w:t>Council conclusions on EU priorities at the UN Human Rights Fora</w:t>
            </w:r>
            <w:r w:rsidRPr="00E729EF">
              <w:t xml:space="preserve"> </w:t>
            </w:r>
            <w:r w:rsidR="00A078FE" w:rsidRPr="00E729EF">
              <w:rPr>
                <w:noProof/>
                <w:lang w:val="en-GB" w:eastAsia="en-GB"/>
              </w:rPr>
              <w:drawing>
                <wp:inline distT="0" distB="0" distL="0" distR="0" wp14:anchorId="7507D9DD" wp14:editId="493DF390">
                  <wp:extent cx="161925" cy="152400"/>
                  <wp:effectExtent l="0" t="0" r="9525" b="0"/>
                  <wp:docPr id="3" name="Picture 3" descr="ArticlesIcon1.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7D5BA5" w:rsidRPr="00F37B7D" w:rsidRDefault="007D5BA5" w:rsidP="00F37B7D">
      <w:pPr>
        <w:tabs>
          <w:tab w:val="left" w:pos="-180"/>
        </w:tabs>
        <w:spacing w:after="0"/>
        <w:jc w:val="both"/>
        <w:rPr>
          <w:rFonts w:ascii="Cambria" w:hAnsi="Cambria" w:cs="Arial"/>
          <w:b/>
          <w:i/>
          <w:color w:val="E36C0A"/>
          <w:sz w:val="26"/>
          <w:szCs w:val="26"/>
        </w:rPr>
      </w:pPr>
    </w:p>
    <w:p w:rsidR="00D3714A" w:rsidRPr="00326ED4" w:rsidRDefault="00D3714A" w:rsidP="00D3714A">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 xml:space="preserve">EU – </w:t>
      </w:r>
      <w:r>
        <w:rPr>
          <w:rFonts w:ascii="Cambria" w:hAnsi="Cambria" w:cs="Arial"/>
          <w:b/>
          <w:i/>
          <w:color w:val="E36C0A"/>
          <w:sz w:val="26"/>
          <w:szCs w:val="26"/>
          <w:lang w:val="en-GB"/>
        </w:rPr>
        <w:t>China</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D3714A" w:rsidRPr="00326ED4" w:rsidTr="00AA1CDD">
        <w:trPr>
          <w:trHeight w:val="129"/>
        </w:trPr>
        <w:tc>
          <w:tcPr>
            <w:tcW w:w="1890" w:type="dxa"/>
          </w:tcPr>
          <w:p w:rsidR="00D3714A" w:rsidRPr="00326ED4" w:rsidRDefault="0063113B" w:rsidP="00AA1CDD">
            <w:pPr>
              <w:spacing w:after="0"/>
              <w:rPr>
                <w:rFonts w:asciiTheme="majorHAnsi" w:hAnsiTheme="majorHAnsi" w:cs="Arial"/>
                <w:b/>
                <w:lang w:val="en-GB"/>
              </w:rPr>
            </w:pPr>
            <w:r>
              <w:rPr>
                <w:rFonts w:asciiTheme="majorHAnsi" w:hAnsiTheme="majorHAnsi" w:cs="Arial"/>
                <w:b/>
                <w:lang w:val="en-GB"/>
              </w:rPr>
              <w:t>EESC Opinion</w:t>
            </w:r>
          </w:p>
        </w:tc>
        <w:tc>
          <w:tcPr>
            <w:tcW w:w="8370" w:type="dxa"/>
          </w:tcPr>
          <w:p w:rsidR="00D3714A" w:rsidRPr="0063113B" w:rsidRDefault="0063113B" w:rsidP="003F2D20">
            <w:pPr>
              <w:pStyle w:val="NoSpacing"/>
              <w:rPr>
                <w:rFonts w:eastAsia="Calibri"/>
                <w:lang w:val="en-GB" w:eastAsia="en-GB"/>
              </w:rPr>
            </w:pPr>
            <w:r w:rsidRPr="00E729EF">
              <w:rPr>
                <w:rFonts w:eastAsia="Calibri"/>
              </w:rPr>
              <w:t>Opinion of the European Economic and Social Committee on ‘An emerging civil society in China: civil society’s contribution to the EU-China Year of Intercultural Dialogue and its enduring impact’</w:t>
            </w:r>
            <w:r>
              <w:rPr>
                <w:rFonts w:eastAsia="Calibri"/>
                <w:lang w:val="en-GB" w:eastAsia="en-GB"/>
              </w:rPr>
              <w:t xml:space="preserve"> </w:t>
            </w:r>
            <w:r w:rsidR="00D3714A" w:rsidRPr="00326ED4">
              <w:rPr>
                <w:noProof/>
                <w:lang w:val="en-GB" w:eastAsia="en-GB"/>
              </w:rPr>
              <w:drawing>
                <wp:inline distT="0" distB="0" distL="0" distR="0" wp14:anchorId="61FA5F9C" wp14:editId="5D32C933">
                  <wp:extent cx="161925" cy="152400"/>
                  <wp:effectExtent l="0" t="0" r="9525" b="0"/>
                  <wp:docPr id="12" name="Picture 12" descr="ArticlesIcon1.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D3714A" w:rsidRPr="00326ED4" w:rsidRDefault="00D3714A" w:rsidP="007D5BA5">
      <w:pPr>
        <w:pStyle w:val="ListParagraph"/>
        <w:tabs>
          <w:tab w:val="left" w:pos="-180"/>
        </w:tabs>
        <w:spacing w:after="0"/>
        <w:ind w:left="-450"/>
        <w:jc w:val="both"/>
        <w:rPr>
          <w:rFonts w:ascii="Cambria" w:hAnsi="Cambria" w:cs="Arial"/>
          <w:b/>
          <w:i/>
          <w:color w:val="E36C0A"/>
          <w:sz w:val="26"/>
          <w:szCs w:val="26"/>
          <w:lang w:val="en-GB"/>
        </w:rPr>
      </w:pPr>
    </w:p>
    <w:p w:rsidR="00583032" w:rsidRPr="00326ED4" w:rsidRDefault="00583032" w:rsidP="00583032">
      <w:pPr>
        <w:pStyle w:val="ListParagraph"/>
        <w:numPr>
          <w:ilvl w:val="0"/>
          <w:numId w:val="1"/>
        </w:numPr>
        <w:tabs>
          <w:tab w:val="left" w:pos="-180"/>
        </w:tabs>
        <w:spacing w:after="0"/>
        <w:ind w:left="-450" w:firstLine="0"/>
        <w:jc w:val="both"/>
        <w:rPr>
          <w:rFonts w:ascii="Cambria" w:hAnsi="Cambria" w:cs="Arial"/>
          <w:b/>
          <w:i/>
          <w:color w:val="E36C0A"/>
          <w:sz w:val="26"/>
          <w:szCs w:val="26"/>
          <w:lang w:val="en-GB"/>
        </w:rPr>
      </w:pPr>
      <w:r w:rsidRPr="00326ED4">
        <w:rPr>
          <w:rFonts w:ascii="Cambria" w:hAnsi="Cambria" w:cs="Arial"/>
          <w:b/>
          <w:i/>
          <w:color w:val="E36C0A"/>
          <w:sz w:val="26"/>
          <w:szCs w:val="26"/>
          <w:lang w:val="en-GB"/>
        </w:rPr>
        <w:t xml:space="preserve">EU </w:t>
      </w:r>
      <w:r w:rsidR="003A6F80" w:rsidRPr="00326ED4">
        <w:rPr>
          <w:rFonts w:ascii="Cambria" w:hAnsi="Cambria" w:cs="Arial"/>
          <w:b/>
          <w:i/>
          <w:color w:val="E36C0A"/>
          <w:sz w:val="26"/>
          <w:szCs w:val="26"/>
          <w:lang w:val="en-GB"/>
        </w:rPr>
        <w:t>–</w:t>
      </w:r>
      <w:r w:rsidRPr="00326ED4">
        <w:rPr>
          <w:rFonts w:ascii="Cambria" w:hAnsi="Cambria" w:cs="Arial"/>
          <w:b/>
          <w:i/>
          <w:color w:val="E36C0A"/>
          <w:sz w:val="26"/>
          <w:szCs w:val="26"/>
          <w:lang w:val="en-GB"/>
        </w:rPr>
        <w:t xml:space="preserve"> </w:t>
      </w:r>
      <w:r w:rsidR="00AE0D76">
        <w:rPr>
          <w:rFonts w:ascii="Cambria" w:hAnsi="Cambria" w:cs="Arial"/>
          <w:b/>
          <w:i/>
          <w:color w:val="E36C0A"/>
          <w:sz w:val="26"/>
          <w:szCs w:val="26"/>
          <w:lang w:val="en-GB"/>
        </w:rPr>
        <w:t>North Korea</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370"/>
      </w:tblGrid>
      <w:tr w:rsidR="00583032" w:rsidRPr="00326ED4" w:rsidTr="00CA469F">
        <w:trPr>
          <w:trHeight w:val="129"/>
        </w:trPr>
        <w:tc>
          <w:tcPr>
            <w:tcW w:w="1890" w:type="dxa"/>
          </w:tcPr>
          <w:p w:rsidR="00583032" w:rsidRPr="00326ED4" w:rsidRDefault="00AE0D76" w:rsidP="00CA469F">
            <w:pPr>
              <w:spacing w:after="0"/>
              <w:rPr>
                <w:rFonts w:asciiTheme="majorHAnsi" w:hAnsiTheme="majorHAnsi" w:cs="Arial"/>
                <w:b/>
                <w:lang w:val="en-GB"/>
              </w:rPr>
            </w:pPr>
            <w:r>
              <w:rPr>
                <w:rFonts w:asciiTheme="majorHAnsi" w:hAnsiTheme="majorHAnsi" w:cs="Arial"/>
                <w:b/>
                <w:lang w:val="en-GB"/>
              </w:rPr>
              <w:t>18 February</w:t>
            </w:r>
          </w:p>
        </w:tc>
        <w:tc>
          <w:tcPr>
            <w:tcW w:w="8370" w:type="dxa"/>
          </w:tcPr>
          <w:p w:rsidR="00583032" w:rsidRPr="00E729EF" w:rsidRDefault="00AE0D76" w:rsidP="00E729EF">
            <w:pPr>
              <w:pStyle w:val="NoSpacing"/>
            </w:pPr>
            <w:r w:rsidRPr="00E729EF">
              <w:rPr>
                <w:rFonts w:eastAsia="Calibri"/>
              </w:rPr>
              <w:t xml:space="preserve">Council reinforces EU sanctions against North Korea </w:t>
            </w:r>
            <w:r w:rsidR="003A6F80" w:rsidRPr="00E729EF">
              <w:rPr>
                <w:noProof/>
                <w:lang w:val="en-GB" w:eastAsia="en-GB"/>
              </w:rPr>
              <w:drawing>
                <wp:inline distT="0" distB="0" distL="0" distR="0" wp14:anchorId="45A03A1E" wp14:editId="2EE26EA3">
                  <wp:extent cx="161925" cy="152400"/>
                  <wp:effectExtent l="0" t="0" r="9525" b="0"/>
                  <wp:docPr id="9" name="Picture 9" descr="ArticlesIcon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tc>
      </w:tr>
    </w:tbl>
    <w:p w:rsidR="00C47DB5" w:rsidRPr="00326ED4" w:rsidRDefault="00C47DB5" w:rsidP="00C47DB5">
      <w:pPr>
        <w:pStyle w:val="ColorfulList-Accent11"/>
        <w:numPr>
          <w:ilvl w:val="0"/>
          <w:numId w:val="1"/>
        </w:numPr>
        <w:spacing w:after="0" w:line="240" w:lineRule="auto"/>
        <w:ind w:left="-180" w:hanging="270"/>
        <w:rPr>
          <w:rFonts w:ascii="Cambria" w:hAnsi="Cambria" w:cs="Arial"/>
          <w:b/>
          <w:i/>
          <w:color w:val="E36C0A"/>
          <w:sz w:val="26"/>
          <w:szCs w:val="26"/>
          <w:lang w:val="en-GB"/>
        </w:rPr>
      </w:pPr>
      <w:r w:rsidRPr="00326ED4">
        <w:rPr>
          <w:rFonts w:ascii="Cambria" w:hAnsi="Cambria" w:cs="Arial"/>
          <w:b/>
          <w:i/>
          <w:color w:val="E36C0A"/>
          <w:sz w:val="26"/>
          <w:szCs w:val="26"/>
          <w:lang w:val="en-GB"/>
        </w:rPr>
        <w:lastRenderedPageBreak/>
        <w:t>VACANCIES &amp; EVENTS</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90"/>
        <w:gridCol w:w="8370"/>
      </w:tblGrid>
      <w:tr w:rsidR="000436B1"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0436B1" w:rsidRPr="00326ED4" w:rsidRDefault="000436B1" w:rsidP="00AB6FA8">
            <w:pPr>
              <w:spacing w:after="0" w:line="240" w:lineRule="auto"/>
              <w:rPr>
                <w:rFonts w:ascii="Cambria" w:hAnsi="Cambria" w:cs="Arial"/>
                <w:b/>
                <w:lang w:val="en-GB"/>
              </w:rPr>
            </w:pPr>
            <w:r w:rsidRPr="00326ED4">
              <w:rPr>
                <w:rFonts w:ascii="Cambria" w:hAnsi="Cambria" w:cs="Arial"/>
                <w:b/>
                <w:lang w:val="en-GB"/>
              </w:rPr>
              <w:t>24 – 28 February</w:t>
            </w:r>
          </w:p>
        </w:tc>
        <w:tc>
          <w:tcPr>
            <w:tcW w:w="8370" w:type="dxa"/>
            <w:tcBorders>
              <w:top w:val="single" w:sz="4" w:space="0" w:color="000000"/>
              <w:left w:val="single" w:sz="4" w:space="0" w:color="000000"/>
              <w:bottom w:val="single" w:sz="4" w:space="0" w:color="000000"/>
              <w:right w:val="single" w:sz="4" w:space="0" w:color="000000"/>
            </w:tcBorders>
          </w:tcPr>
          <w:p w:rsidR="000436B1" w:rsidRPr="00E729EF" w:rsidRDefault="000436B1" w:rsidP="00E729EF">
            <w:pPr>
              <w:pStyle w:val="NoSpacing"/>
            </w:pPr>
            <w:bookmarkStart w:id="1" w:name="top"/>
            <w:r w:rsidRPr="00E729EF">
              <w:t>The Future of EU Foreign Policy:</w:t>
            </w:r>
            <w:r w:rsidR="0076272E" w:rsidRPr="00E729EF">
              <w:t xml:space="preserve"> Responsibility to Engage at a T</w:t>
            </w:r>
            <w:r w:rsidRPr="00E729EF">
              <w:t>ime of Global Crisis</w:t>
            </w:r>
            <w:bookmarkEnd w:id="1"/>
            <w:r w:rsidR="00AA6EE9" w:rsidRPr="00E729EF">
              <w:t xml:space="preserve"> (Seminar organised by </w:t>
            </w:r>
            <w:r w:rsidR="008B0CC1" w:rsidRPr="00E729EF">
              <w:t>the</w:t>
            </w:r>
            <w:r w:rsidRPr="00E729EF">
              <w:t xml:space="preserve"> Montesquieu Instituut, </w:t>
            </w:r>
            <w:r w:rsidR="00AA6EE9" w:rsidRPr="00E729EF">
              <w:t xml:space="preserve">Institute for Cultural Diplomacy, </w:t>
            </w:r>
            <w:r w:rsidRPr="00E729EF">
              <w:t xml:space="preserve">Brussels, BE) </w:t>
            </w:r>
            <w:r w:rsidRPr="00E729EF">
              <w:rPr>
                <w:noProof/>
                <w:lang w:val="en-GB" w:eastAsia="en-GB"/>
              </w:rPr>
              <w:drawing>
                <wp:inline distT="0" distB="0" distL="0" distR="0" wp14:anchorId="337F58E4" wp14:editId="3781E943">
                  <wp:extent cx="158750" cy="151130"/>
                  <wp:effectExtent l="0" t="0" r="0" b="1270"/>
                  <wp:docPr id="43" name="Picture 70" descr="Description: Description: ArticlesIcon1.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scription: Description: ArticlesIcon1.jpg">
                            <a:hlinkClick r:id="rId4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C73C6D"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C73C6D" w:rsidRPr="00326ED4" w:rsidRDefault="0048726A" w:rsidP="003D2DCB">
            <w:pPr>
              <w:spacing w:after="0" w:line="240" w:lineRule="auto"/>
              <w:rPr>
                <w:rFonts w:ascii="Cambria" w:hAnsi="Cambria" w:cs="Arial"/>
                <w:b/>
                <w:lang w:val="en-GB"/>
              </w:rPr>
            </w:pPr>
            <w:r w:rsidRPr="00326ED4">
              <w:rPr>
                <w:rFonts w:ascii="Cambria" w:hAnsi="Cambria" w:cs="Arial"/>
                <w:b/>
                <w:lang w:val="en-GB"/>
              </w:rPr>
              <w:t>4 –</w:t>
            </w:r>
            <w:r w:rsidR="003D2DCB" w:rsidRPr="00326ED4">
              <w:rPr>
                <w:rFonts w:ascii="Cambria" w:hAnsi="Cambria" w:cs="Arial"/>
                <w:b/>
                <w:lang w:val="en-GB"/>
              </w:rPr>
              <w:t xml:space="preserve"> 5 March</w:t>
            </w:r>
          </w:p>
        </w:tc>
        <w:tc>
          <w:tcPr>
            <w:tcW w:w="8370" w:type="dxa"/>
            <w:tcBorders>
              <w:top w:val="single" w:sz="4" w:space="0" w:color="000000"/>
              <w:left w:val="single" w:sz="4" w:space="0" w:color="000000"/>
              <w:bottom w:val="single" w:sz="4" w:space="0" w:color="000000"/>
              <w:right w:val="single" w:sz="4" w:space="0" w:color="000000"/>
            </w:tcBorders>
          </w:tcPr>
          <w:p w:rsidR="00C73C6D" w:rsidRPr="00E729EF" w:rsidRDefault="00C73C6D" w:rsidP="00E729EF">
            <w:pPr>
              <w:pStyle w:val="NoSpacing"/>
            </w:pPr>
            <w:r w:rsidRPr="00E729EF">
              <w:t xml:space="preserve">Strategic Partnership? EU-China Relations under a New Leadership (Workshop organised by EU-China Collaborative Research Network, Beijing, CN) </w:t>
            </w:r>
            <w:r w:rsidRPr="00E729EF">
              <w:rPr>
                <w:noProof/>
                <w:lang w:val="en-GB" w:eastAsia="en-GB"/>
              </w:rPr>
              <w:drawing>
                <wp:inline distT="0" distB="0" distL="0" distR="0" wp14:anchorId="4DF16357" wp14:editId="407CE8D5">
                  <wp:extent cx="158750" cy="151130"/>
                  <wp:effectExtent l="0" t="0" r="0" b="1270"/>
                  <wp:docPr id="42" name="Picture 90" descr="Description: Description: ArticlesIcon1.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57E81"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657E81" w:rsidRPr="00326ED4" w:rsidRDefault="00657E81" w:rsidP="003D2DCB">
            <w:pPr>
              <w:spacing w:after="0" w:line="240" w:lineRule="auto"/>
              <w:rPr>
                <w:rFonts w:ascii="Cambria" w:hAnsi="Cambria" w:cs="Arial"/>
                <w:b/>
                <w:lang w:val="en-GB"/>
              </w:rPr>
            </w:pPr>
            <w:r>
              <w:rPr>
                <w:rFonts w:ascii="Cambria" w:hAnsi="Cambria" w:cs="Arial"/>
                <w:b/>
                <w:lang w:val="en-GB"/>
              </w:rPr>
              <w:t xml:space="preserve">7 </w:t>
            </w:r>
            <w:r w:rsidRPr="00326ED4">
              <w:rPr>
                <w:rFonts w:ascii="Cambria" w:hAnsi="Cambria" w:cs="Arial"/>
                <w:b/>
                <w:lang w:val="en-GB"/>
              </w:rPr>
              <w:t>–</w:t>
            </w:r>
            <w:r>
              <w:rPr>
                <w:rFonts w:ascii="Cambria" w:hAnsi="Cambria" w:cs="Arial"/>
                <w:b/>
                <w:lang w:val="en-GB"/>
              </w:rPr>
              <w:t xml:space="preserve"> 8 March</w:t>
            </w:r>
          </w:p>
        </w:tc>
        <w:tc>
          <w:tcPr>
            <w:tcW w:w="8370" w:type="dxa"/>
            <w:tcBorders>
              <w:top w:val="single" w:sz="4" w:space="0" w:color="000000"/>
              <w:left w:val="single" w:sz="4" w:space="0" w:color="000000"/>
              <w:bottom w:val="single" w:sz="4" w:space="0" w:color="000000"/>
              <w:right w:val="single" w:sz="4" w:space="0" w:color="000000"/>
            </w:tcBorders>
          </w:tcPr>
          <w:p w:rsidR="00657E81" w:rsidRPr="00E729EF" w:rsidRDefault="00657E81" w:rsidP="00E729EF">
            <w:pPr>
              <w:pStyle w:val="NoSpacing"/>
            </w:pPr>
            <w:r w:rsidRPr="00E729EF">
              <w:t>40 years since the First Enlargement (Confer</w:t>
            </w:r>
            <w:r w:rsidR="006117D9">
              <w:t>ence organised by the Academic A</w:t>
            </w:r>
            <w:r w:rsidRPr="00E729EF">
              <w:t xml:space="preserve">ssociation for the Contemporary European Studies (UACES), London, UK) </w:t>
            </w:r>
            <w:r w:rsidRPr="00E729EF">
              <w:rPr>
                <w:noProof/>
                <w:lang w:val="en-GB" w:eastAsia="en-GB"/>
              </w:rPr>
              <w:drawing>
                <wp:inline distT="0" distB="0" distL="0" distR="0" wp14:anchorId="32080A9E" wp14:editId="798C1694">
                  <wp:extent cx="158750" cy="151130"/>
                  <wp:effectExtent l="0" t="0" r="0" b="1270"/>
                  <wp:docPr id="38" name="Picture 90" descr="Description: Description: ArticlesIcon1.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D5557"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6D5557" w:rsidRPr="00326ED4" w:rsidRDefault="006D5557" w:rsidP="003D2DCB">
            <w:pPr>
              <w:spacing w:after="0" w:line="240" w:lineRule="auto"/>
              <w:rPr>
                <w:rFonts w:ascii="Cambria" w:hAnsi="Cambria" w:cs="Arial"/>
                <w:b/>
                <w:lang w:val="en-GB"/>
              </w:rPr>
            </w:pPr>
            <w:r w:rsidRPr="00326ED4">
              <w:rPr>
                <w:rFonts w:ascii="Cambria" w:hAnsi="Cambria" w:cs="Arial"/>
                <w:b/>
                <w:lang w:val="en-GB"/>
              </w:rPr>
              <w:t>21 – 22 March</w:t>
            </w:r>
          </w:p>
        </w:tc>
        <w:tc>
          <w:tcPr>
            <w:tcW w:w="8370" w:type="dxa"/>
            <w:tcBorders>
              <w:top w:val="single" w:sz="4" w:space="0" w:color="000000"/>
              <w:left w:val="single" w:sz="4" w:space="0" w:color="000000"/>
              <w:bottom w:val="single" w:sz="4" w:space="0" w:color="000000"/>
              <w:right w:val="single" w:sz="4" w:space="0" w:color="000000"/>
            </w:tcBorders>
          </w:tcPr>
          <w:p w:rsidR="006D5557" w:rsidRPr="00E729EF" w:rsidRDefault="006D5557" w:rsidP="00E729EF">
            <w:pPr>
              <w:pStyle w:val="NoSpacing"/>
            </w:pPr>
            <w:r w:rsidRPr="00E729EF">
              <w:t>The Neighbours of the EU's Neighbours: Legal, Political, Security and Socio-Economic Challenges beyond the ENP (Conference organised by the</w:t>
            </w:r>
            <w:r w:rsidRPr="00E729EF">
              <w:rPr>
                <w:rStyle w:val="Strong"/>
                <w:b w:val="0"/>
                <w:bCs w:val="0"/>
              </w:rPr>
              <w:t xml:space="preserve"> Department of EU International Relations and Diplomacy Studies</w:t>
            </w:r>
            <w:r w:rsidRPr="00E729EF">
              <w:t xml:space="preserve">, College of Europe, Bruges, BE) </w:t>
            </w:r>
            <w:r w:rsidRPr="00E729EF">
              <w:rPr>
                <w:noProof/>
                <w:lang w:val="en-GB" w:eastAsia="en-GB"/>
              </w:rPr>
              <w:drawing>
                <wp:inline distT="0" distB="0" distL="0" distR="0" wp14:anchorId="2BB3BF95" wp14:editId="29C9764C">
                  <wp:extent cx="158750" cy="151130"/>
                  <wp:effectExtent l="0" t="0" r="0" b="1270"/>
                  <wp:docPr id="15" name="Picture 90" descr="Description: Description: ArticlesIcon1.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142991"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142991" w:rsidRPr="00326ED4" w:rsidRDefault="00142991" w:rsidP="003D2DCB">
            <w:pPr>
              <w:spacing w:after="0" w:line="240" w:lineRule="auto"/>
              <w:rPr>
                <w:rFonts w:ascii="Cambria" w:hAnsi="Cambria" w:cs="Arial"/>
                <w:b/>
                <w:lang w:val="en-GB"/>
              </w:rPr>
            </w:pPr>
            <w:r>
              <w:rPr>
                <w:rFonts w:ascii="Cambria" w:hAnsi="Cambria" w:cs="Arial"/>
                <w:b/>
                <w:lang w:val="en-GB"/>
              </w:rPr>
              <w:t xml:space="preserve">26 – 27 March </w:t>
            </w:r>
          </w:p>
        </w:tc>
        <w:tc>
          <w:tcPr>
            <w:tcW w:w="8370" w:type="dxa"/>
            <w:tcBorders>
              <w:top w:val="single" w:sz="4" w:space="0" w:color="000000"/>
              <w:left w:val="single" w:sz="4" w:space="0" w:color="000000"/>
              <w:bottom w:val="single" w:sz="4" w:space="0" w:color="000000"/>
              <w:right w:val="single" w:sz="4" w:space="0" w:color="000000"/>
            </w:tcBorders>
          </w:tcPr>
          <w:p w:rsidR="00142991" w:rsidRPr="00E729EF" w:rsidRDefault="00E27E56" w:rsidP="00E729EF">
            <w:pPr>
              <w:pStyle w:val="NoSpacing"/>
            </w:pPr>
            <w:r>
              <w:rPr>
                <w:rStyle w:val="Strong"/>
                <w:b w:val="0"/>
                <w:bCs w:val="0"/>
              </w:rPr>
              <w:t>‘Don't Stop Me Now’</w:t>
            </w:r>
            <w:r w:rsidR="00142991" w:rsidRPr="00E729EF">
              <w:rPr>
                <w:rStyle w:val="Strong"/>
                <w:b w:val="0"/>
                <w:bCs w:val="0"/>
              </w:rPr>
              <w:t xml:space="preserve"> Europe: A Progressive Continent? (</w:t>
            </w:r>
            <w:r w:rsidR="00E044D4" w:rsidRPr="00E729EF">
              <w:rPr>
                <w:rStyle w:val="Strong"/>
                <w:b w:val="0"/>
                <w:bCs w:val="0"/>
              </w:rPr>
              <w:t>7th</w:t>
            </w:r>
            <w:r w:rsidR="00142991" w:rsidRPr="00E729EF">
              <w:rPr>
                <w:rStyle w:val="Strong"/>
                <w:b w:val="0"/>
                <w:bCs w:val="0"/>
              </w:rPr>
              <w:t xml:space="preserve"> Annual conference organised by the University of Birmingham, UK) </w:t>
            </w:r>
            <w:r w:rsidR="00142991" w:rsidRPr="00E729EF">
              <w:rPr>
                <w:noProof/>
                <w:lang w:val="en-GB" w:eastAsia="en-GB"/>
              </w:rPr>
              <w:drawing>
                <wp:inline distT="0" distB="0" distL="0" distR="0" wp14:anchorId="7A8BF1CD" wp14:editId="65C83FE7">
                  <wp:extent cx="158750" cy="151130"/>
                  <wp:effectExtent l="0" t="0" r="0" b="1270"/>
                  <wp:docPr id="39" name="Picture 90" descr="Description: Description: ArticlesIcon1.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A8436C"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8436C" w:rsidRPr="00326ED4" w:rsidRDefault="0048726A" w:rsidP="003D2DCB">
            <w:pPr>
              <w:spacing w:after="0" w:line="240" w:lineRule="auto"/>
              <w:rPr>
                <w:rFonts w:ascii="Cambria" w:hAnsi="Cambria" w:cs="Arial"/>
                <w:b/>
                <w:lang w:val="en-GB"/>
              </w:rPr>
            </w:pPr>
            <w:r w:rsidRPr="00326ED4">
              <w:rPr>
                <w:rFonts w:ascii="Cambria" w:hAnsi="Cambria" w:cs="Arial"/>
                <w:b/>
                <w:lang w:val="en-GB"/>
              </w:rPr>
              <w:t xml:space="preserve">5 – </w:t>
            </w:r>
            <w:r w:rsidR="00A8436C" w:rsidRPr="00326ED4">
              <w:rPr>
                <w:rFonts w:ascii="Cambria" w:hAnsi="Cambria" w:cs="Arial"/>
                <w:b/>
                <w:lang w:val="en-GB"/>
              </w:rPr>
              <w:t xml:space="preserve">8 April </w:t>
            </w:r>
          </w:p>
        </w:tc>
        <w:tc>
          <w:tcPr>
            <w:tcW w:w="8370" w:type="dxa"/>
            <w:tcBorders>
              <w:top w:val="single" w:sz="4" w:space="0" w:color="000000"/>
              <w:left w:val="single" w:sz="4" w:space="0" w:color="000000"/>
              <w:bottom w:val="single" w:sz="4" w:space="0" w:color="000000"/>
              <w:right w:val="single" w:sz="4" w:space="0" w:color="000000"/>
            </w:tcBorders>
          </w:tcPr>
          <w:p w:rsidR="00A8436C" w:rsidRPr="00E729EF" w:rsidRDefault="00A8436C" w:rsidP="00E729EF">
            <w:pPr>
              <w:pStyle w:val="NoSpacing"/>
            </w:pPr>
            <w:r w:rsidRPr="00E729EF">
              <w:rPr>
                <w:rStyle w:val="Hyperlink"/>
                <w:color w:val="auto"/>
                <w:u w:val="none"/>
              </w:rPr>
              <w:t>Europe: Crisis and Renewal (</w:t>
            </w:r>
            <w:r w:rsidR="00CD33D2" w:rsidRPr="00E729EF">
              <w:rPr>
                <w:rStyle w:val="Hyperlink"/>
                <w:color w:val="auto"/>
                <w:u w:val="none"/>
              </w:rPr>
              <w:t>Conference organised</w:t>
            </w:r>
            <w:r w:rsidR="00982036" w:rsidRPr="00E729EF">
              <w:rPr>
                <w:rStyle w:val="Hyperlink"/>
                <w:color w:val="auto"/>
                <w:u w:val="none"/>
              </w:rPr>
              <w:t xml:space="preserve"> by the </w:t>
            </w:r>
            <w:r w:rsidR="00982036" w:rsidRPr="00E729EF">
              <w:rPr>
                <w:rStyle w:val="Strong"/>
                <w:b w:val="0"/>
                <w:bCs w:val="0"/>
              </w:rPr>
              <w:t>British Association for Slavonic and East European Studies</w:t>
            </w:r>
            <w:r w:rsidR="00982036" w:rsidRPr="00E729EF">
              <w:t xml:space="preserve"> and the </w:t>
            </w:r>
            <w:r w:rsidR="00982036" w:rsidRPr="00E729EF">
              <w:rPr>
                <w:rStyle w:val="Strong"/>
                <w:b w:val="0"/>
                <w:bCs w:val="0"/>
              </w:rPr>
              <w:t xml:space="preserve">International Council for Central and East European Studies, Cambridge, UK) </w:t>
            </w:r>
            <w:r w:rsidR="00982036" w:rsidRPr="00E729EF">
              <w:rPr>
                <w:noProof/>
                <w:lang w:val="en-GB" w:eastAsia="en-GB"/>
              </w:rPr>
              <w:drawing>
                <wp:inline distT="0" distB="0" distL="0" distR="0" wp14:anchorId="1935A4EF" wp14:editId="3A05111C">
                  <wp:extent cx="158750" cy="151130"/>
                  <wp:effectExtent l="0" t="0" r="0" b="1270"/>
                  <wp:docPr id="28" name="Picture 90" descr="Description: Description: ArticlesIcon1.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524BC"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3524BC" w:rsidRPr="00326ED4" w:rsidRDefault="003524BC" w:rsidP="003D2DCB">
            <w:pPr>
              <w:spacing w:after="0" w:line="240" w:lineRule="auto"/>
              <w:rPr>
                <w:rFonts w:ascii="Cambria" w:hAnsi="Cambria" w:cs="Arial"/>
                <w:b/>
                <w:lang w:val="en-GB"/>
              </w:rPr>
            </w:pPr>
            <w:r w:rsidRPr="00326ED4">
              <w:rPr>
                <w:rFonts w:ascii="Cambria" w:hAnsi="Cambria" w:cs="Arial"/>
                <w:b/>
                <w:lang w:val="en-GB"/>
              </w:rPr>
              <w:t>15</w:t>
            </w:r>
            <w:r w:rsidR="0048726A" w:rsidRPr="00326ED4">
              <w:rPr>
                <w:rFonts w:ascii="Cambria" w:hAnsi="Cambria" w:cs="Arial"/>
                <w:b/>
                <w:lang w:val="en-GB"/>
              </w:rPr>
              <w:t xml:space="preserve"> – </w:t>
            </w:r>
            <w:r w:rsidRPr="00326ED4">
              <w:rPr>
                <w:rFonts w:ascii="Cambria" w:hAnsi="Cambria" w:cs="Arial"/>
                <w:b/>
                <w:lang w:val="en-GB"/>
              </w:rPr>
              <w:t xml:space="preserve">16 April </w:t>
            </w:r>
          </w:p>
        </w:tc>
        <w:tc>
          <w:tcPr>
            <w:tcW w:w="8370" w:type="dxa"/>
            <w:tcBorders>
              <w:top w:val="single" w:sz="4" w:space="0" w:color="000000"/>
              <w:left w:val="single" w:sz="4" w:space="0" w:color="000000"/>
              <w:bottom w:val="single" w:sz="4" w:space="0" w:color="000000"/>
              <w:right w:val="single" w:sz="4" w:space="0" w:color="000000"/>
            </w:tcBorders>
          </w:tcPr>
          <w:p w:rsidR="003524BC" w:rsidRPr="00E729EF" w:rsidRDefault="003524BC" w:rsidP="00E729EF">
            <w:pPr>
              <w:pStyle w:val="NoSpacing"/>
            </w:pPr>
            <w:r w:rsidRPr="00E729EF">
              <w:t xml:space="preserve">Russia and the EU: The Future of Europe and Eurasia (Conference organised by the </w:t>
            </w:r>
            <w:r w:rsidRPr="00E729EF">
              <w:rPr>
                <w:rStyle w:val="Strong"/>
                <w:b w:val="0"/>
                <w:bCs w:val="0"/>
              </w:rPr>
              <w:t xml:space="preserve">Russian Academy of Sciences, Institute of Europe, Moscow, RU) </w:t>
            </w:r>
            <w:r w:rsidRPr="00E729EF">
              <w:rPr>
                <w:noProof/>
                <w:lang w:val="en-GB" w:eastAsia="en-GB"/>
              </w:rPr>
              <w:drawing>
                <wp:inline distT="0" distB="0" distL="0" distR="0" wp14:anchorId="77163D15" wp14:editId="2B323309">
                  <wp:extent cx="158750" cy="151130"/>
                  <wp:effectExtent l="0" t="0" r="0" b="1270"/>
                  <wp:docPr id="29" name="Picture 90" descr="Description: Description: ArticlesIcon1.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AF67B5"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AF67B5" w:rsidRPr="00326ED4" w:rsidRDefault="00AF67B5" w:rsidP="003D2DCB">
            <w:pPr>
              <w:spacing w:after="0" w:line="240" w:lineRule="auto"/>
              <w:rPr>
                <w:rFonts w:ascii="Cambria" w:hAnsi="Cambria" w:cs="Arial"/>
                <w:b/>
                <w:lang w:val="en-GB"/>
              </w:rPr>
            </w:pPr>
            <w:r w:rsidRPr="00326ED4">
              <w:rPr>
                <w:rFonts w:ascii="Cambria" w:hAnsi="Cambria" w:cs="Arial"/>
                <w:b/>
                <w:lang w:val="en-GB"/>
              </w:rPr>
              <w:t>17 April</w:t>
            </w:r>
          </w:p>
        </w:tc>
        <w:tc>
          <w:tcPr>
            <w:tcW w:w="8370" w:type="dxa"/>
            <w:tcBorders>
              <w:top w:val="single" w:sz="4" w:space="0" w:color="000000"/>
              <w:left w:val="single" w:sz="4" w:space="0" w:color="000000"/>
              <w:bottom w:val="single" w:sz="4" w:space="0" w:color="000000"/>
              <w:right w:val="single" w:sz="4" w:space="0" w:color="000000"/>
            </w:tcBorders>
          </w:tcPr>
          <w:p w:rsidR="00AF67B5" w:rsidRPr="00E729EF" w:rsidRDefault="00AF67B5" w:rsidP="00E729EF">
            <w:pPr>
              <w:pStyle w:val="NoSpacing"/>
            </w:pPr>
            <w:r w:rsidRPr="00E729EF">
              <w:t>Enhancing the Intercultural Dialogu</w:t>
            </w:r>
            <w:r w:rsidR="0076272E" w:rsidRPr="00E729EF">
              <w:t>e between Europe and Africa to Promote the Stability and Economic Development within the t</w:t>
            </w:r>
            <w:r w:rsidRPr="00E729EF">
              <w:t>wo C</w:t>
            </w:r>
            <w:r w:rsidR="007F34AF" w:rsidRPr="00E729EF">
              <w:t xml:space="preserve">ontinents (Seminar organised by </w:t>
            </w:r>
            <w:r w:rsidR="008B0CC1" w:rsidRPr="00E729EF">
              <w:t>the</w:t>
            </w:r>
            <w:r w:rsidRPr="00E729EF">
              <w:t xml:space="preserve"> Montesquieu Instituut, </w:t>
            </w:r>
            <w:r w:rsidR="007F34AF" w:rsidRPr="00E729EF">
              <w:t xml:space="preserve">Institute for Cultural Diplomacy, </w:t>
            </w:r>
            <w:r w:rsidRPr="00E729EF">
              <w:t xml:space="preserve">Brussels, BE) </w:t>
            </w:r>
            <w:r w:rsidRPr="00E729EF">
              <w:rPr>
                <w:noProof/>
                <w:lang w:val="en-GB" w:eastAsia="en-GB"/>
              </w:rPr>
              <w:drawing>
                <wp:inline distT="0" distB="0" distL="0" distR="0" wp14:anchorId="44263FB2" wp14:editId="0A6665E9">
                  <wp:extent cx="158750" cy="151130"/>
                  <wp:effectExtent l="0" t="0" r="0" b="1270"/>
                  <wp:docPr id="44" name="Picture 90" descr="Description: Description: ArticlesIcon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ArticlesIcon1.jpg">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702D4"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8702D4" w:rsidRPr="00326ED4" w:rsidRDefault="008702D4" w:rsidP="003D2DCB">
            <w:pPr>
              <w:spacing w:after="0" w:line="240" w:lineRule="auto"/>
              <w:rPr>
                <w:rFonts w:ascii="Cambria" w:hAnsi="Cambria" w:cs="Arial"/>
                <w:b/>
                <w:lang w:val="en-GB"/>
              </w:rPr>
            </w:pPr>
            <w:r w:rsidRPr="00326ED4">
              <w:rPr>
                <w:rFonts w:ascii="Cambria" w:hAnsi="Cambria" w:cs="Arial"/>
                <w:b/>
                <w:lang w:val="en-GB"/>
              </w:rPr>
              <w:t xml:space="preserve">19 April </w:t>
            </w:r>
          </w:p>
        </w:tc>
        <w:tc>
          <w:tcPr>
            <w:tcW w:w="8370" w:type="dxa"/>
            <w:tcBorders>
              <w:top w:val="single" w:sz="4" w:space="0" w:color="000000"/>
              <w:left w:val="single" w:sz="4" w:space="0" w:color="000000"/>
              <w:bottom w:val="single" w:sz="4" w:space="0" w:color="000000"/>
              <w:right w:val="single" w:sz="4" w:space="0" w:color="000000"/>
            </w:tcBorders>
          </w:tcPr>
          <w:p w:rsidR="008702D4" w:rsidRPr="00E729EF" w:rsidRDefault="008702D4" w:rsidP="00E729EF">
            <w:pPr>
              <w:pStyle w:val="NoSpacing"/>
            </w:pPr>
            <w:r w:rsidRPr="00E729EF">
              <w:t>EU environmental norms and third countries: the EU as a glo</w:t>
            </w:r>
            <w:r w:rsidR="00B53314" w:rsidRPr="00E729EF">
              <w:t xml:space="preserve">bal role model? </w:t>
            </w:r>
            <w:r w:rsidR="002916F2" w:rsidRPr="00E729EF">
              <w:t>(Workshop organis</w:t>
            </w:r>
            <w:r w:rsidRPr="00E729EF">
              <w:t>ed by the Centre for the Law of EU External Relations (CLEER)</w:t>
            </w:r>
            <w:r w:rsidR="00F06F45" w:rsidRPr="00E729EF">
              <w:t>,</w:t>
            </w:r>
            <w:r w:rsidR="00685B8A" w:rsidRPr="00E729EF">
              <w:t xml:space="preserve"> T.M.C. Asser Instituut</w:t>
            </w:r>
            <w:r w:rsidRPr="00E729EF">
              <w:t xml:space="preserve"> and the European Environmental Law (EEL) Network, The Hague, NL) </w:t>
            </w:r>
            <w:r w:rsidR="00FB3F37" w:rsidRPr="00E729EF">
              <w:rPr>
                <w:noProof/>
                <w:lang w:val="en-GB" w:eastAsia="en-GB"/>
              </w:rPr>
              <w:drawing>
                <wp:inline distT="0" distB="0" distL="0" distR="0" wp14:anchorId="1CDAF64E" wp14:editId="1727D200">
                  <wp:extent cx="158750" cy="151130"/>
                  <wp:effectExtent l="0" t="0" r="0" b="1270"/>
                  <wp:docPr id="25" name="Picture 53" descr="Description: Description: ArticlesIcon1.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0F4AEB"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0F4AEB" w:rsidRPr="00326ED4" w:rsidRDefault="000F4AEB" w:rsidP="003D2DCB">
            <w:pPr>
              <w:spacing w:after="0" w:line="240" w:lineRule="auto"/>
              <w:rPr>
                <w:rFonts w:ascii="Cambria" w:hAnsi="Cambria" w:cs="Arial"/>
                <w:b/>
                <w:lang w:val="en-GB"/>
              </w:rPr>
            </w:pPr>
            <w:r w:rsidRPr="00326ED4">
              <w:rPr>
                <w:rFonts w:ascii="Cambria" w:hAnsi="Cambria" w:cs="Arial"/>
                <w:b/>
                <w:lang w:val="en-GB"/>
              </w:rPr>
              <w:t>22 April</w:t>
            </w:r>
          </w:p>
        </w:tc>
        <w:tc>
          <w:tcPr>
            <w:tcW w:w="8370" w:type="dxa"/>
            <w:tcBorders>
              <w:top w:val="single" w:sz="4" w:space="0" w:color="000000"/>
              <w:left w:val="single" w:sz="4" w:space="0" w:color="000000"/>
              <w:bottom w:val="single" w:sz="4" w:space="0" w:color="000000"/>
              <w:right w:val="single" w:sz="4" w:space="0" w:color="000000"/>
            </w:tcBorders>
          </w:tcPr>
          <w:p w:rsidR="000F4AEB" w:rsidRPr="00E729EF" w:rsidRDefault="000F4AEB" w:rsidP="0079476D">
            <w:pPr>
              <w:pStyle w:val="NoSpacing"/>
              <w:rPr>
                <w:rFonts w:eastAsia="Calibri"/>
              </w:rPr>
            </w:pPr>
            <w:r w:rsidRPr="00E729EF">
              <w:rPr>
                <w:rFonts w:eastAsia="Calibri"/>
              </w:rPr>
              <w:t>The EU-Ukraine Association Agreement: Towards a New Era of Integration without Membership (Conference organised by National University of ‘Kyiv-Mohyla A</w:t>
            </w:r>
            <w:r w:rsidR="009F43F1">
              <w:rPr>
                <w:rFonts w:eastAsia="Calibri"/>
              </w:rPr>
              <w:t xml:space="preserve">cademy’ in cooperation with </w:t>
            </w:r>
            <w:r w:rsidRPr="00E729EF">
              <w:rPr>
                <w:rFonts w:eastAsia="Calibri"/>
              </w:rPr>
              <w:t>G</w:t>
            </w:r>
            <w:r w:rsidR="003A0C3C">
              <w:rPr>
                <w:rFonts w:eastAsia="Calibri"/>
              </w:rPr>
              <w:t>h</w:t>
            </w:r>
            <w:r w:rsidRPr="00E729EF">
              <w:rPr>
                <w:rFonts w:eastAsia="Calibri"/>
              </w:rPr>
              <w:t xml:space="preserve">ent </w:t>
            </w:r>
            <w:r w:rsidR="009F43F1">
              <w:rPr>
                <w:rFonts w:eastAsia="Calibri"/>
              </w:rPr>
              <w:t xml:space="preserve">University </w:t>
            </w:r>
            <w:r w:rsidR="009F43F1" w:rsidRPr="00E729EF">
              <w:rPr>
                <w:rFonts w:eastAsia="Calibri"/>
              </w:rPr>
              <w:t xml:space="preserve"> </w:t>
            </w:r>
            <w:r w:rsidR="0079476D">
              <w:rPr>
                <w:rFonts w:eastAsia="Calibri"/>
              </w:rPr>
              <w:t>and</w:t>
            </w:r>
            <w:r w:rsidRPr="00E729EF">
              <w:rPr>
                <w:rFonts w:eastAsia="Calibri"/>
              </w:rPr>
              <w:t xml:space="preserve"> University of Groningen, Kyiv, UA) </w:t>
            </w:r>
            <w:r w:rsidRPr="00E729EF">
              <w:rPr>
                <w:noProof/>
                <w:lang w:val="en-GB" w:eastAsia="en-GB"/>
              </w:rPr>
              <w:drawing>
                <wp:inline distT="0" distB="0" distL="0" distR="0" wp14:anchorId="163E5910" wp14:editId="70EB6A04">
                  <wp:extent cx="158750" cy="151130"/>
                  <wp:effectExtent l="0" t="0" r="0" b="1270"/>
                  <wp:docPr id="21" name="Picture 53" descr="Description: Description: ArticlesIcon1.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r w:rsidRPr="00E729EF">
              <w:rPr>
                <w:rFonts w:eastAsia="Calibri"/>
              </w:rPr>
              <w:t xml:space="preserve"> </w:t>
            </w:r>
          </w:p>
        </w:tc>
      </w:tr>
      <w:tr w:rsidR="007518FC"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7518FC" w:rsidRPr="00326ED4" w:rsidRDefault="007518FC" w:rsidP="003D2DCB">
            <w:pPr>
              <w:spacing w:after="0" w:line="240" w:lineRule="auto"/>
              <w:rPr>
                <w:rFonts w:ascii="Cambria" w:hAnsi="Cambria" w:cs="Arial"/>
                <w:b/>
                <w:lang w:val="en-GB"/>
              </w:rPr>
            </w:pPr>
            <w:r w:rsidRPr="00326ED4">
              <w:rPr>
                <w:rFonts w:ascii="Cambria" w:hAnsi="Cambria" w:cs="Arial"/>
                <w:b/>
                <w:lang w:val="en-GB"/>
              </w:rPr>
              <w:t>25 – 26 April</w:t>
            </w:r>
          </w:p>
        </w:tc>
        <w:tc>
          <w:tcPr>
            <w:tcW w:w="8370" w:type="dxa"/>
            <w:tcBorders>
              <w:top w:val="single" w:sz="4" w:space="0" w:color="000000"/>
              <w:left w:val="single" w:sz="4" w:space="0" w:color="000000"/>
              <w:bottom w:val="single" w:sz="4" w:space="0" w:color="000000"/>
              <w:right w:val="single" w:sz="4" w:space="0" w:color="000000"/>
            </w:tcBorders>
          </w:tcPr>
          <w:p w:rsidR="007518FC" w:rsidRPr="00E729EF" w:rsidRDefault="007518FC" w:rsidP="00E729EF">
            <w:pPr>
              <w:pStyle w:val="NoSpacing"/>
            </w:pPr>
            <w:r w:rsidRPr="00E729EF">
              <w:t>What is a Workable Immigrant Integration Policy? And How Can It be Measured? (Seminar organised by the European Institute of Public Administration (EIPA),</w:t>
            </w:r>
            <w:r w:rsidRPr="00E729EF">
              <w:rPr>
                <w:rFonts w:eastAsia="Calibri"/>
              </w:rPr>
              <w:t xml:space="preserve"> Maastricht, NL) </w:t>
            </w:r>
            <w:r w:rsidRPr="00E729EF">
              <w:rPr>
                <w:noProof/>
                <w:lang w:val="en-GB" w:eastAsia="en-GB"/>
              </w:rPr>
              <w:drawing>
                <wp:inline distT="0" distB="0" distL="0" distR="0" wp14:anchorId="5414BE15" wp14:editId="3ACCFF79">
                  <wp:extent cx="158750" cy="151130"/>
                  <wp:effectExtent l="0" t="0" r="0" b="1270"/>
                  <wp:docPr id="46" name="Picture 53" descr="Description: Description: ArticlesIcon1.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47714A"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47714A" w:rsidRPr="00326ED4" w:rsidRDefault="0047714A" w:rsidP="003D2DCB">
            <w:pPr>
              <w:spacing w:after="0" w:line="240" w:lineRule="auto"/>
              <w:rPr>
                <w:rFonts w:ascii="Cambria" w:hAnsi="Cambria" w:cs="Arial"/>
                <w:b/>
                <w:lang w:val="en-GB"/>
              </w:rPr>
            </w:pPr>
            <w:r>
              <w:rPr>
                <w:rFonts w:ascii="Cambria" w:hAnsi="Cambria" w:cs="Arial"/>
                <w:b/>
                <w:lang w:val="en-GB"/>
              </w:rPr>
              <w:t>29 – 30 April</w:t>
            </w:r>
          </w:p>
        </w:tc>
        <w:tc>
          <w:tcPr>
            <w:tcW w:w="8370" w:type="dxa"/>
            <w:tcBorders>
              <w:top w:val="single" w:sz="4" w:space="0" w:color="000000"/>
              <w:left w:val="single" w:sz="4" w:space="0" w:color="000000"/>
              <w:bottom w:val="single" w:sz="4" w:space="0" w:color="000000"/>
              <w:right w:val="single" w:sz="4" w:space="0" w:color="000000"/>
            </w:tcBorders>
          </w:tcPr>
          <w:p w:rsidR="0047714A" w:rsidRPr="000832ED" w:rsidRDefault="0047714A" w:rsidP="000832ED">
            <w:pPr>
              <w:pStyle w:val="NoSpacing"/>
            </w:pPr>
            <w:r w:rsidRPr="000832ED">
              <w:t>The EU and Emerging Powers (Confere</w:t>
            </w:r>
            <w:r w:rsidR="0073126B" w:rsidRPr="000832ED">
              <w:t xml:space="preserve">nce </w:t>
            </w:r>
            <w:r w:rsidRPr="000832ED">
              <w:t>organised by Colle</w:t>
            </w:r>
            <w:r w:rsidR="003A3AFB">
              <w:t>ge of Europe, Ghent University</w:t>
            </w:r>
            <w:r w:rsidRPr="000832ED">
              <w:t xml:space="preserve">, </w:t>
            </w:r>
            <w:r w:rsidR="000832ED" w:rsidRPr="000832ED">
              <w:rPr>
                <w:rStyle w:val="st1"/>
              </w:rPr>
              <w:t>Université Catholique de Louvain</w:t>
            </w:r>
            <w:r w:rsidRPr="000832ED">
              <w:t xml:space="preserve">, </w:t>
            </w:r>
            <w:r w:rsidR="000832ED" w:rsidRPr="000832ED">
              <w:t>Université de Liège</w:t>
            </w:r>
            <w:r w:rsidRPr="000832ED">
              <w:t xml:space="preserve">, the Institute for European Studies, the Leuven Centre for Global Governance Studies and the Institute for European Studies, </w:t>
            </w:r>
            <w:r w:rsidR="0073126B" w:rsidRPr="000832ED">
              <w:t xml:space="preserve">European Parliament, </w:t>
            </w:r>
            <w:r w:rsidRPr="000832ED">
              <w:t xml:space="preserve">Brussels, BE) </w:t>
            </w:r>
            <w:r w:rsidRPr="000832ED">
              <w:rPr>
                <w:noProof/>
                <w:lang w:val="en-GB" w:eastAsia="en-GB"/>
              </w:rPr>
              <w:drawing>
                <wp:inline distT="0" distB="0" distL="0" distR="0" wp14:anchorId="00AB4840" wp14:editId="45FF6FCE">
                  <wp:extent cx="158750" cy="151130"/>
                  <wp:effectExtent l="0" t="0" r="0" b="1270"/>
                  <wp:docPr id="41" name="Picture 53" descr="Description: Description: ArticlesIcon1.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C85197"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C85197" w:rsidRPr="00326ED4" w:rsidRDefault="00C85197" w:rsidP="003D2DCB">
            <w:pPr>
              <w:spacing w:after="0" w:line="240" w:lineRule="auto"/>
              <w:rPr>
                <w:rFonts w:ascii="Cambria" w:hAnsi="Cambria" w:cs="Arial"/>
                <w:b/>
                <w:lang w:val="en-GB"/>
              </w:rPr>
            </w:pPr>
            <w:r w:rsidRPr="00326ED4">
              <w:rPr>
                <w:rFonts w:ascii="Cambria" w:hAnsi="Cambria" w:cs="Arial"/>
                <w:b/>
                <w:lang w:val="en-GB"/>
              </w:rPr>
              <w:t>6 May</w:t>
            </w:r>
          </w:p>
        </w:tc>
        <w:tc>
          <w:tcPr>
            <w:tcW w:w="8370" w:type="dxa"/>
            <w:tcBorders>
              <w:top w:val="single" w:sz="4" w:space="0" w:color="000000"/>
              <w:left w:val="single" w:sz="4" w:space="0" w:color="000000"/>
              <w:bottom w:val="single" w:sz="4" w:space="0" w:color="000000"/>
              <w:right w:val="single" w:sz="4" w:space="0" w:color="000000"/>
            </w:tcBorders>
          </w:tcPr>
          <w:p w:rsidR="00C85197" w:rsidRPr="00E729EF" w:rsidRDefault="00C9445F" w:rsidP="00E729EF">
            <w:pPr>
              <w:pStyle w:val="NoSpacing"/>
            </w:pPr>
            <w:r w:rsidRPr="00E729EF">
              <w:t>How to Legally Accommodate Variable Geometry in EU External A</w:t>
            </w:r>
            <w:r w:rsidR="00C85197" w:rsidRPr="00E729EF">
              <w:t>ction?</w:t>
            </w:r>
            <w:r w:rsidR="003116E0">
              <w:t xml:space="preserve"> </w:t>
            </w:r>
            <w:r w:rsidR="00C85197" w:rsidRPr="00E729EF">
              <w:t>(Conference organised by Centre for European Policy Studies (CEPS), the Centre for European Constituti</w:t>
            </w:r>
            <w:r w:rsidR="007316BB" w:rsidRPr="00E729EF">
              <w:t xml:space="preserve">onalization and Security (CECS), </w:t>
            </w:r>
            <w:r w:rsidR="00C85197" w:rsidRPr="00E729EF">
              <w:t xml:space="preserve">the Faculty of Law, University of Copenhagen, the Amsterdam Centre for Euro-pean Law and Governance (ACELG) and the Centre for the Law of EU External Relations (CLEER), Brussels, BE) </w:t>
            </w:r>
            <w:r w:rsidR="00C85197" w:rsidRPr="00E729EF">
              <w:rPr>
                <w:noProof/>
                <w:lang w:val="en-GB" w:eastAsia="en-GB"/>
              </w:rPr>
              <w:drawing>
                <wp:inline distT="0" distB="0" distL="0" distR="0" wp14:anchorId="673AA412" wp14:editId="4FB53A87">
                  <wp:extent cx="158750" cy="151130"/>
                  <wp:effectExtent l="0" t="0" r="0" b="1270"/>
                  <wp:docPr id="16" name="Picture 53" descr="Description: Description: ArticlesIcon1.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DF416F"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DF416F" w:rsidRPr="00326ED4" w:rsidRDefault="00320117" w:rsidP="003D2DCB">
            <w:pPr>
              <w:spacing w:after="0" w:line="240" w:lineRule="auto"/>
              <w:rPr>
                <w:rFonts w:ascii="Cambria" w:hAnsi="Cambria" w:cs="Arial"/>
                <w:b/>
                <w:lang w:val="en-GB"/>
              </w:rPr>
            </w:pPr>
            <w:r w:rsidRPr="00326ED4">
              <w:rPr>
                <w:rFonts w:ascii="Cambria" w:hAnsi="Cambria" w:cs="Arial"/>
                <w:b/>
                <w:lang w:val="en-GB"/>
              </w:rPr>
              <w:t>13 M</w:t>
            </w:r>
            <w:r w:rsidR="00DF416F" w:rsidRPr="00326ED4">
              <w:rPr>
                <w:rFonts w:ascii="Cambria" w:hAnsi="Cambria" w:cs="Arial"/>
                <w:b/>
                <w:lang w:val="en-GB"/>
              </w:rPr>
              <w:t xml:space="preserve">ay </w:t>
            </w:r>
          </w:p>
        </w:tc>
        <w:tc>
          <w:tcPr>
            <w:tcW w:w="8370" w:type="dxa"/>
            <w:tcBorders>
              <w:top w:val="single" w:sz="4" w:space="0" w:color="000000"/>
              <w:left w:val="single" w:sz="4" w:space="0" w:color="000000"/>
              <w:bottom w:val="single" w:sz="4" w:space="0" w:color="000000"/>
              <w:right w:val="single" w:sz="4" w:space="0" w:color="000000"/>
            </w:tcBorders>
          </w:tcPr>
          <w:p w:rsidR="00162020" w:rsidRPr="00E729EF" w:rsidRDefault="00DF416F" w:rsidP="00E729EF">
            <w:pPr>
              <w:pStyle w:val="NoSpacing"/>
            </w:pPr>
            <w:r w:rsidRPr="00E729EF">
              <w:t xml:space="preserve">The Impact of EU Membership since 1973 (Conference organised by the Academic Association for the Contemporary European Studies, London, UK) </w:t>
            </w:r>
            <w:r w:rsidRPr="00E729EF">
              <w:rPr>
                <w:noProof/>
                <w:lang w:val="en-GB" w:eastAsia="en-GB"/>
              </w:rPr>
              <w:drawing>
                <wp:inline distT="0" distB="0" distL="0" distR="0" wp14:anchorId="71262068" wp14:editId="5EB634EF">
                  <wp:extent cx="158750" cy="151130"/>
                  <wp:effectExtent l="0" t="0" r="0" b="1270"/>
                  <wp:docPr id="30" name="Picture 53" descr="Description: Description: ArticlesIcon1.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6C2275" w:rsidRPr="00326ED4" w:rsidTr="00164EEA">
        <w:trPr>
          <w:trHeight w:val="131"/>
        </w:trPr>
        <w:tc>
          <w:tcPr>
            <w:tcW w:w="1890" w:type="dxa"/>
            <w:tcBorders>
              <w:top w:val="single" w:sz="4" w:space="0" w:color="000000"/>
              <w:left w:val="single" w:sz="4" w:space="0" w:color="000000"/>
              <w:bottom w:val="single" w:sz="4" w:space="0" w:color="000000"/>
              <w:right w:val="single" w:sz="4" w:space="0" w:color="000000"/>
            </w:tcBorders>
          </w:tcPr>
          <w:p w:rsidR="006C2275" w:rsidRPr="00326ED4" w:rsidRDefault="006C2275" w:rsidP="003D2DCB">
            <w:pPr>
              <w:spacing w:after="0" w:line="240" w:lineRule="auto"/>
              <w:rPr>
                <w:rFonts w:ascii="Cambria" w:hAnsi="Cambria" w:cs="Arial"/>
                <w:b/>
                <w:lang w:val="en-GB"/>
              </w:rPr>
            </w:pPr>
            <w:r>
              <w:rPr>
                <w:rFonts w:ascii="Cambria" w:hAnsi="Cambria" w:cs="Arial"/>
                <w:b/>
                <w:lang w:val="en-GB"/>
              </w:rPr>
              <w:t xml:space="preserve">22 May </w:t>
            </w:r>
          </w:p>
        </w:tc>
        <w:tc>
          <w:tcPr>
            <w:tcW w:w="8370" w:type="dxa"/>
            <w:tcBorders>
              <w:top w:val="single" w:sz="4" w:space="0" w:color="000000"/>
              <w:left w:val="single" w:sz="4" w:space="0" w:color="000000"/>
              <w:bottom w:val="single" w:sz="4" w:space="0" w:color="000000"/>
              <w:right w:val="single" w:sz="4" w:space="0" w:color="000000"/>
            </w:tcBorders>
          </w:tcPr>
          <w:p w:rsidR="006C2275" w:rsidRPr="00E729EF" w:rsidRDefault="006C2275" w:rsidP="00E729EF">
            <w:pPr>
              <w:pStyle w:val="NoSpacing"/>
            </w:pPr>
            <w:r w:rsidRPr="00E729EF">
              <w:t xml:space="preserve">The EU and the Global Crisis: Challenges to EU Governance, Policy Responses and the Legitimacy Gap (Workshop organised by Sciences Po Paris, the Jean Monnet Chair of the University of Cologne, the Trans European Policy Studies Association and the Fritz Thyssen Foundation, Paris, FR) </w:t>
            </w:r>
            <w:r w:rsidRPr="00E729EF">
              <w:rPr>
                <w:noProof/>
                <w:lang w:val="en-GB" w:eastAsia="en-GB"/>
              </w:rPr>
              <w:drawing>
                <wp:inline distT="0" distB="0" distL="0" distR="0" wp14:anchorId="46CF4E78" wp14:editId="1A022DFC">
                  <wp:extent cx="158750" cy="151130"/>
                  <wp:effectExtent l="0" t="0" r="0" b="1270"/>
                  <wp:docPr id="48" name="Picture 53" descr="Description: Description: ArticlesIcon1.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ArticlesIcon1.jpg">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E5421F" w:rsidRPr="00326ED4" w:rsidTr="00A87AFD">
        <w:trPr>
          <w:trHeight w:val="579"/>
        </w:trPr>
        <w:tc>
          <w:tcPr>
            <w:tcW w:w="1890" w:type="dxa"/>
            <w:tcBorders>
              <w:top w:val="single" w:sz="4" w:space="0" w:color="000000"/>
              <w:left w:val="single" w:sz="4" w:space="0" w:color="000000"/>
              <w:bottom w:val="single" w:sz="4" w:space="0" w:color="000000"/>
              <w:right w:val="single" w:sz="4" w:space="0" w:color="000000"/>
            </w:tcBorders>
          </w:tcPr>
          <w:p w:rsidR="00272898" w:rsidRPr="00326ED4" w:rsidRDefault="00C00D40" w:rsidP="00AF6A25">
            <w:pPr>
              <w:spacing w:after="0" w:line="240" w:lineRule="auto"/>
              <w:rPr>
                <w:rFonts w:ascii="Cambria" w:hAnsi="Cambria" w:cs="Arial"/>
                <w:b/>
                <w:lang w:val="en-GB"/>
              </w:rPr>
            </w:pPr>
            <w:r w:rsidRPr="00326ED4">
              <w:rPr>
                <w:rFonts w:ascii="Cambria" w:hAnsi="Cambria" w:cs="Arial"/>
                <w:b/>
                <w:lang w:val="en-GB"/>
              </w:rPr>
              <w:t xml:space="preserve">5 – 8 June </w:t>
            </w:r>
          </w:p>
        </w:tc>
        <w:tc>
          <w:tcPr>
            <w:tcW w:w="8370" w:type="dxa"/>
            <w:tcBorders>
              <w:top w:val="single" w:sz="4" w:space="0" w:color="000000"/>
              <w:left w:val="single" w:sz="4" w:space="0" w:color="000000"/>
              <w:bottom w:val="single" w:sz="4" w:space="0" w:color="000000"/>
              <w:right w:val="single" w:sz="4" w:space="0" w:color="000000"/>
            </w:tcBorders>
          </w:tcPr>
          <w:p w:rsidR="00E5421F" w:rsidRPr="00E729EF" w:rsidRDefault="00E5421F" w:rsidP="00E729EF">
            <w:pPr>
              <w:pStyle w:val="NoSpacing"/>
            </w:pPr>
            <w:r w:rsidRPr="00E729EF">
              <w:t xml:space="preserve">New Approaches to Understanding Contemporary Global Energy Relations </w:t>
            </w:r>
            <w:r w:rsidR="00D71BA0" w:rsidRPr="00E729EF">
              <w:t>(Workshop organis</w:t>
            </w:r>
            <w:r w:rsidRPr="00E729EF">
              <w:t>ed by the European Internationa</w:t>
            </w:r>
            <w:r w:rsidR="00C26FA8" w:rsidRPr="00E729EF">
              <w:t>l Studies Association, Tartu, EE</w:t>
            </w:r>
            <w:r w:rsidRPr="00E729EF">
              <w:t xml:space="preserve">) </w:t>
            </w:r>
            <w:r w:rsidR="00FB3F37" w:rsidRPr="00E729EF">
              <w:rPr>
                <w:noProof/>
                <w:lang w:val="en-GB" w:eastAsia="en-GB"/>
              </w:rPr>
              <w:drawing>
                <wp:inline distT="0" distB="0" distL="0" distR="0" wp14:anchorId="2A5007DE" wp14:editId="5B4A91A9">
                  <wp:extent cx="158750" cy="151130"/>
                  <wp:effectExtent l="0" t="0" r="0" b="1270"/>
                  <wp:docPr id="26" name="Picture 43" descr="Description: Description: ArticlesIcon1.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ArticlesIcon1.jpg">
                            <a:hlinkClick r:id="rId6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F43701" w:rsidRPr="00326ED4"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F43701" w:rsidRPr="00326ED4" w:rsidRDefault="00F43701" w:rsidP="00AF6A25">
            <w:pPr>
              <w:spacing w:after="0" w:line="240" w:lineRule="auto"/>
              <w:rPr>
                <w:rFonts w:ascii="Cambria" w:hAnsi="Cambria" w:cs="Arial"/>
                <w:b/>
                <w:lang w:val="en-GB"/>
              </w:rPr>
            </w:pPr>
            <w:r w:rsidRPr="00326ED4">
              <w:rPr>
                <w:rFonts w:ascii="Cambria" w:hAnsi="Cambria" w:cs="Arial"/>
                <w:b/>
                <w:lang w:val="en-GB"/>
              </w:rPr>
              <w:lastRenderedPageBreak/>
              <w:t>21 June</w:t>
            </w:r>
          </w:p>
          <w:p w:rsidR="0099334A" w:rsidRPr="00326ED4" w:rsidRDefault="0099334A" w:rsidP="00AF6A25">
            <w:pPr>
              <w:spacing w:after="0" w:line="240" w:lineRule="auto"/>
              <w:rPr>
                <w:rFonts w:ascii="Cambria" w:hAnsi="Cambria" w:cs="Arial"/>
                <w:b/>
                <w:lang w:val="en-GB"/>
              </w:rPr>
            </w:pPr>
          </w:p>
        </w:tc>
        <w:tc>
          <w:tcPr>
            <w:tcW w:w="8370" w:type="dxa"/>
            <w:tcBorders>
              <w:top w:val="single" w:sz="4" w:space="0" w:color="000000"/>
              <w:left w:val="single" w:sz="4" w:space="0" w:color="000000"/>
              <w:bottom w:val="single" w:sz="4" w:space="0" w:color="000000"/>
              <w:right w:val="single" w:sz="4" w:space="0" w:color="000000"/>
            </w:tcBorders>
          </w:tcPr>
          <w:p w:rsidR="00F43701" w:rsidRPr="00E729EF" w:rsidRDefault="00F43701" w:rsidP="00E729EF">
            <w:pPr>
              <w:pStyle w:val="NoSpacing"/>
            </w:pPr>
            <w:r w:rsidRPr="00E729EF">
              <w:t xml:space="preserve">European Union: Solidarity in Question (Conference organised by </w:t>
            </w:r>
            <w:r w:rsidR="00AE66AC" w:rsidRPr="00E729EF">
              <w:t>t</w:t>
            </w:r>
            <w:r w:rsidR="00BD7FE2" w:rsidRPr="00E729EF">
              <w:t xml:space="preserve">he Centre of European Law, </w:t>
            </w:r>
            <w:r w:rsidR="00D011A0" w:rsidRPr="00E729EF">
              <w:t xml:space="preserve">King's College </w:t>
            </w:r>
            <w:r w:rsidRPr="00E729EF">
              <w:t xml:space="preserve">London, UK) </w:t>
            </w:r>
            <w:r w:rsidRPr="00E729EF">
              <w:rPr>
                <w:noProof/>
                <w:lang w:val="en-GB" w:eastAsia="en-GB"/>
              </w:rPr>
              <w:drawing>
                <wp:inline distT="0" distB="0" distL="0" distR="0" wp14:anchorId="36E18D7B" wp14:editId="05FD7457">
                  <wp:extent cx="158750" cy="151130"/>
                  <wp:effectExtent l="0" t="0" r="0" b="1270"/>
                  <wp:docPr id="33" name="Picture 43" descr="Description: Description: ArticlesIcon1.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ArticlesIcon1.jpg">
                            <a:hlinkClick r:id="rId6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8B0CC1" w:rsidRPr="00326ED4"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8B0CC1" w:rsidRPr="00326ED4" w:rsidRDefault="008B0CC1" w:rsidP="00AF6A25">
            <w:pPr>
              <w:spacing w:after="0" w:line="240" w:lineRule="auto"/>
              <w:rPr>
                <w:rFonts w:ascii="Cambria" w:hAnsi="Cambria" w:cs="Arial"/>
                <w:b/>
                <w:lang w:val="en-GB"/>
              </w:rPr>
            </w:pPr>
            <w:r w:rsidRPr="00326ED4">
              <w:rPr>
                <w:rFonts w:ascii="Cambria" w:hAnsi="Cambria" w:cs="Arial"/>
                <w:b/>
                <w:lang w:val="en-GB"/>
              </w:rPr>
              <w:t>25 – 27 June</w:t>
            </w:r>
          </w:p>
        </w:tc>
        <w:tc>
          <w:tcPr>
            <w:tcW w:w="8370" w:type="dxa"/>
            <w:tcBorders>
              <w:top w:val="single" w:sz="4" w:space="0" w:color="000000"/>
              <w:left w:val="single" w:sz="4" w:space="0" w:color="000000"/>
              <w:bottom w:val="single" w:sz="4" w:space="0" w:color="000000"/>
              <w:right w:val="single" w:sz="4" w:space="0" w:color="000000"/>
            </w:tcBorders>
          </w:tcPr>
          <w:p w:rsidR="008B0CC1" w:rsidRPr="00E729EF" w:rsidRDefault="00504CC6" w:rsidP="00E729EF">
            <w:pPr>
              <w:pStyle w:val="NoSpacing"/>
            </w:pPr>
            <w:r w:rsidRPr="00E729EF">
              <w:t>Analyz</w:t>
            </w:r>
            <w:r w:rsidR="002B49C9" w:rsidRPr="00E729EF">
              <w:t>ing</w:t>
            </w:r>
            <w:r w:rsidR="008B0CC1" w:rsidRPr="00E729EF">
              <w:t xml:space="preserve"> the Evolution of Policy Agendas: In Europe and North America (Mini-symposium organised by the Montesquieu Institu</w:t>
            </w:r>
            <w:r w:rsidR="002B49C9" w:rsidRPr="00E729EF">
              <w:t>ut</w:t>
            </w:r>
            <w:r w:rsidR="008B0CC1" w:rsidRPr="00E729EF">
              <w:t xml:space="preserve"> in cooperation with the University of Barcelona and the University of North Carolina at Chapel Hill, Amsterdam, NL) </w:t>
            </w:r>
            <w:r w:rsidR="008B0CC1" w:rsidRPr="00E729EF">
              <w:rPr>
                <w:noProof/>
                <w:lang w:val="en-GB" w:eastAsia="en-GB"/>
              </w:rPr>
              <w:drawing>
                <wp:inline distT="0" distB="0" distL="0" distR="0" wp14:anchorId="7893E626" wp14:editId="5CF14686">
                  <wp:extent cx="158750" cy="151130"/>
                  <wp:effectExtent l="0" t="0" r="0" b="1270"/>
                  <wp:docPr id="45" name="Picture 16" descr="Description: Description: ArticlesIcon1.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3B0D82" w:rsidRPr="00326ED4"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3B0D82" w:rsidRPr="00326ED4" w:rsidRDefault="0099334A" w:rsidP="00AF6A25">
            <w:pPr>
              <w:spacing w:after="0" w:line="240" w:lineRule="auto"/>
              <w:rPr>
                <w:rFonts w:ascii="Cambria" w:hAnsi="Cambria" w:cs="Arial"/>
                <w:b/>
                <w:lang w:val="en-GB"/>
              </w:rPr>
            </w:pPr>
            <w:r w:rsidRPr="00326ED4">
              <w:rPr>
                <w:rFonts w:ascii="Cambria" w:hAnsi="Cambria" w:cs="Arial"/>
                <w:b/>
                <w:lang w:val="en-GB"/>
              </w:rPr>
              <w:t>1 – 5 July</w:t>
            </w:r>
          </w:p>
        </w:tc>
        <w:tc>
          <w:tcPr>
            <w:tcW w:w="8370" w:type="dxa"/>
            <w:tcBorders>
              <w:top w:val="single" w:sz="4" w:space="0" w:color="000000"/>
              <w:left w:val="single" w:sz="4" w:space="0" w:color="000000"/>
              <w:bottom w:val="single" w:sz="4" w:space="0" w:color="000000"/>
              <w:right w:val="single" w:sz="4" w:space="0" w:color="000000"/>
            </w:tcBorders>
          </w:tcPr>
          <w:p w:rsidR="003B0D82" w:rsidRPr="00E729EF" w:rsidRDefault="003B0D82" w:rsidP="00E729EF">
            <w:pPr>
              <w:pStyle w:val="NoSpacing"/>
            </w:pPr>
            <w:r w:rsidRPr="00E729EF">
              <w:t>European and Transnational Rulemaking (</w:t>
            </w:r>
            <w:r w:rsidR="00FA62AD" w:rsidRPr="00E729EF">
              <w:t xml:space="preserve">Workshop organised by the Amsterdam Centre for European Law and Governance, University of Amsterdam, NL) </w:t>
            </w:r>
            <w:r w:rsidRPr="00E729EF">
              <w:rPr>
                <w:noProof/>
                <w:lang w:val="en-GB" w:eastAsia="en-GB"/>
              </w:rPr>
              <w:drawing>
                <wp:inline distT="0" distB="0" distL="0" distR="0" wp14:anchorId="0A8C2FD8" wp14:editId="3F141A74">
                  <wp:extent cx="158750" cy="151130"/>
                  <wp:effectExtent l="0" t="0" r="0" b="1270"/>
                  <wp:docPr id="58" name="Picture 16" descr="Description: Description: ArticlesIcon1.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A606CE" w:rsidRPr="00326ED4"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A606CE" w:rsidRPr="00A606CE" w:rsidRDefault="00A606CE" w:rsidP="00A606CE">
            <w:pPr>
              <w:pStyle w:val="NoSpacing"/>
              <w:rPr>
                <w:b/>
              </w:rPr>
            </w:pPr>
            <w:r w:rsidRPr="00A606CE">
              <w:rPr>
                <w:b/>
              </w:rPr>
              <w:t>18 – 21 September</w:t>
            </w:r>
          </w:p>
        </w:tc>
        <w:tc>
          <w:tcPr>
            <w:tcW w:w="8370" w:type="dxa"/>
            <w:tcBorders>
              <w:top w:val="single" w:sz="4" w:space="0" w:color="000000"/>
              <w:left w:val="single" w:sz="4" w:space="0" w:color="000000"/>
              <w:bottom w:val="single" w:sz="4" w:space="0" w:color="000000"/>
              <w:right w:val="single" w:sz="4" w:space="0" w:color="000000"/>
            </w:tcBorders>
          </w:tcPr>
          <w:p w:rsidR="00A606CE" w:rsidRPr="00A606CE" w:rsidRDefault="00A606CE" w:rsidP="00A606CE">
            <w:pPr>
              <w:pStyle w:val="NoSpacing"/>
            </w:pPr>
            <w:r w:rsidRPr="00A606CE">
              <w:t xml:space="preserve">The politics of foreign aid (8th Pan-European Conference on International Relations organised by the ECPR Standing Group on International Relations and EISA, the Institute of International Relations, University of Warsaw and the Polish Association for International Studies, Warsaw, PL) </w:t>
            </w:r>
            <w:r w:rsidRPr="00A606CE">
              <w:rPr>
                <w:noProof/>
                <w:lang w:val="en-GB" w:eastAsia="en-GB"/>
              </w:rPr>
              <w:drawing>
                <wp:inline distT="0" distB="0" distL="0" distR="0" wp14:anchorId="50474A51" wp14:editId="59FAF238">
                  <wp:extent cx="158750" cy="151130"/>
                  <wp:effectExtent l="0" t="0" r="0" b="1270"/>
                  <wp:docPr id="13" name="Picture 16" descr="Description: Description: ArticlesIcon1.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DE3C1E" w:rsidRPr="00326ED4"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DE3C1E" w:rsidRPr="00326ED4" w:rsidRDefault="00DE3C1E" w:rsidP="00AF6A25">
            <w:pPr>
              <w:spacing w:after="0" w:line="240" w:lineRule="auto"/>
              <w:rPr>
                <w:rFonts w:ascii="Cambria" w:hAnsi="Cambria" w:cs="Arial"/>
                <w:b/>
                <w:lang w:val="en-GB"/>
              </w:rPr>
            </w:pPr>
            <w:r w:rsidRPr="00326ED4">
              <w:rPr>
                <w:rFonts w:ascii="Cambria" w:hAnsi="Cambria" w:cs="Arial"/>
                <w:b/>
                <w:lang w:val="en-GB"/>
              </w:rPr>
              <w:t xml:space="preserve">Call for Papers: Deadline  </w:t>
            </w:r>
          </w:p>
          <w:p w:rsidR="00DE3C1E" w:rsidRPr="00326ED4" w:rsidRDefault="00DE3C1E" w:rsidP="00AF6A25">
            <w:pPr>
              <w:spacing w:after="0" w:line="240" w:lineRule="auto"/>
              <w:rPr>
                <w:rFonts w:ascii="Cambria" w:hAnsi="Cambria" w:cs="Arial"/>
                <w:b/>
                <w:lang w:val="en-GB"/>
              </w:rPr>
            </w:pPr>
            <w:r w:rsidRPr="00326ED4">
              <w:rPr>
                <w:rFonts w:ascii="Cambria" w:hAnsi="Cambria" w:cs="Arial"/>
                <w:b/>
                <w:lang w:val="en-GB"/>
              </w:rPr>
              <w:t>1 March</w:t>
            </w:r>
          </w:p>
        </w:tc>
        <w:tc>
          <w:tcPr>
            <w:tcW w:w="8370" w:type="dxa"/>
            <w:tcBorders>
              <w:top w:val="single" w:sz="4" w:space="0" w:color="000000"/>
              <w:left w:val="single" w:sz="4" w:space="0" w:color="000000"/>
              <w:bottom w:val="single" w:sz="4" w:space="0" w:color="000000"/>
              <w:right w:val="single" w:sz="4" w:space="0" w:color="000000"/>
            </w:tcBorders>
          </w:tcPr>
          <w:p w:rsidR="00DE3C1E" w:rsidRPr="00E729EF" w:rsidRDefault="00DE3C1E" w:rsidP="00E729EF">
            <w:pPr>
              <w:pStyle w:val="NoSpacing"/>
            </w:pPr>
            <w:r w:rsidRPr="00E729EF">
              <w:t xml:space="preserve">The EU as a model of soft power in the Eastern neighbourhood (Conference organised </w:t>
            </w:r>
            <w:r w:rsidR="004D35FC" w:rsidRPr="00E729EF">
              <w:t xml:space="preserve">on 15-17 May </w:t>
            </w:r>
            <w:r w:rsidRPr="00E729EF">
              <w:t>by Alexandru Ioan Cuza University of Iaşi, Centre for European Studies, Iaşi, RO)</w:t>
            </w:r>
            <w:r w:rsidR="00514883" w:rsidRPr="00E729EF">
              <w:t xml:space="preserve"> </w:t>
            </w:r>
            <w:r w:rsidR="00514883" w:rsidRPr="00E729EF">
              <w:rPr>
                <w:noProof/>
                <w:lang w:val="en-GB" w:eastAsia="en-GB"/>
              </w:rPr>
              <w:drawing>
                <wp:inline distT="0" distB="0" distL="0" distR="0" wp14:anchorId="7D23F5AE" wp14:editId="679511A4">
                  <wp:extent cx="158750" cy="151130"/>
                  <wp:effectExtent l="0" t="0" r="0" b="1270"/>
                  <wp:docPr id="27" name="Picture 16" descr="Description: Description: ArticlesIcon1.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7C7370" w:rsidRPr="00326ED4"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7C7370" w:rsidRDefault="007C7370" w:rsidP="00AF6A25">
            <w:pPr>
              <w:spacing w:after="0" w:line="240" w:lineRule="auto"/>
              <w:rPr>
                <w:rFonts w:ascii="Cambria" w:hAnsi="Cambria" w:cs="Arial"/>
                <w:b/>
                <w:lang w:val="en-GB"/>
              </w:rPr>
            </w:pPr>
            <w:r>
              <w:rPr>
                <w:rFonts w:ascii="Cambria" w:hAnsi="Cambria" w:cs="Arial"/>
                <w:b/>
                <w:lang w:val="en-GB"/>
              </w:rPr>
              <w:t xml:space="preserve">Call for Papers: </w:t>
            </w:r>
          </w:p>
          <w:p w:rsidR="007C7370" w:rsidRDefault="007C7370" w:rsidP="00AF6A25">
            <w:pPr>
              <w:spacing w:after="0" w:line="240" w:lineRule="auto"/>
              <w:rPr>
                <w:rFonts w:ascii="Cambria" w:hAnsi="Cambria" w:cs="Arial"/>
                <w:b/>
                <w:lang w:val="en-GB"/>
              </w:rPr>
            </w:pPr>
            <w:r>
              <w:rPr>
                <w:rFonts w:ascii="Cambria" w:hAnsi="Cambria" w:cs="Arial"/>
                <w:b/>
                <w:lang w:val="en-GB"/>
              </w:rPr>
              <w:t xml:space="preserve">Deadline </w:t>
            </w:r>
          </w:p>
          <w:p w:rsidR="007C7370" w:rsidRPr="00326ED4" w:rsidRDefault="007C7370" w:rsidP="007C7370">
            <w:pPr>
              <w:spacing w:after="0" w:line="240" w:lineRule="auto"/>
              <w:rPr>
                <w:rFonts w:ascii="Cambria" w:hAnsi="Cambria" w:cs="Arial"/>
                <w:b/>
                <w:lang w:val="en-GB"/>
              </w:rPr>
            </w:pPr>
            <w:r>
              <w:rPr>
                <w:rFonts w:ascii="Cambria" w:hAnsi="Cambria" w:cs="Arial"/>
                <w:b/>
                <w:lang w:val="en-GB"/>
              </w:rPr>
              <w:t>8 March</w:t>
            </w:r>
          </w:p>
        </w:tc>
        <w:tc>
          <w:tcPr>
            <w:tcW w:w="8370" w:type="dxa"/>
            <w:tcBorders>
              <w:top w:val="single" w:sz="4" w:space="0" w:color="000000"/>
              <w:left w:val="single" w:sz="4" w:space="0" w:color="000000"/>
              <w:bottom w:val="single" w:sz="4" w:space="0" w:color="000000"/>
              <w:right w:val="single" w:sz="4" w:space="0" w:color="000000"/>
            </w:tcBorders>
          </w:tcPr>
          <w:p w:rsidR="007C7370" w:rsidRPr="00E729EF" w:rsidRDefault="007C7370" w:rsidP="00E729EF">
            <w:pPr>
              <w:pStyle w:val="NoSpacing"/>
            </w:pPr>
            <w:r w:rsidRPr="00E729EF">
              <w:t xml:space="preserve">Greening Economics, Greening Society: What is the Role of the EU? 9 – 10 May (Conference organised by the Centre for Research on the European Matrix (CRonEM), </w:t>
            </w:r>
            <w:r w:rsidRPr="00E729EF">
              <w:rPr>
                <w:rFonts w:eastAsia="Calibri"/>
              </w:rPr>
              <w:t xml:space="preserve">Guildford, UK) </w:t>
            </w:r>
            <w:r w:rsidRPr="00E729EF">
              <w:rPr>
                <w:noProof/>
                <w:lang w:val="en-GB" w:eastAsia="en-GB"/>
              </w:rPr>
              <w:drawing>
                <wp:inline distT="0" distB="0" distL="0" distR="0" wp14:anchorId="5CD29D1D" wp14:editId="16E247E4">
                  <wp:extent cx="158750" cy="151130"/>
                  <wp:effectExtent l="0" t="0" r="0" b="1270"/>
                  <wp:docPr id="47" name="Picture 16" descr="Description: Description: ArticlesIcon1.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205897" w:rsidRPr="00326ED4" w:rsidTr="00A87AFD">
        <w:trPr>
          <w:trHeight w:val="615"/>
        </w:trPr>
        <w:tc>
          <w:tcPr>
            <w:tcW w:w="1890" w:type="dxa"/>
            <w:tcBorders>
              <w:top w:val="single" w:sz="4" w:space="0" w:color="000000"/>
              <w:left w:val="single" w:sz="4" w:space="0" w:color="000000"/>
              <w:bottom w:val="single" w:sz="4" w:space="0" w:color="000000"/>
              <w:right w:val="single" w:sz="4" w:space="0" w:color="000000"/>
            </w:tcBorders>
          </w:tcPr>
          <w:p w:rsidR="00205897" w:rsidRPr="00FF633E" w:rsidRDefault="00205897" w:rsidP="00205897">
            <w:pPr>
              <w:spacing w:after="0" w:line="240" w:lineRule="auto"/>
              <w:rPr>
                <w:rFonts w:ascii="Cambria" w:hAnsi="Cambria" w:cs="Arial"/>
                <w:b/>
                <w:lang w:val="en-GB"/>
              </w:rPr>
            </w:pPr>
            <w:r w:rsidRPr="00FF633E">
              <w:rPr>
                <w:rFonts w:ascii="Cambria" w:hAnsi="Cambria" w:cs="Arial"/>
                <w:b/>
                <w:lang w:val="en-GB"/>
              </w:rPr>
              <w:t xml:space="preserve">Call for Papers: Deadline  </w:t>
            </w:r>
          </w:p>
          <w:p w:rsidR="00205897" w:rsidRPr="00FF633E" w:rsidRDefault="00205897" w:rsidP="00205897">
            <w:pPr>
              <w:spacing w:after="0" w:line="240" w:lineRule="auto"/>
              <w:rPr>
                <w:rFonts w:ascii="Cambria" w:hAnsi="Cambria" w:cs="Arial"/>
                <w:b/>
                <w:lang w:val="en-GB"/>
              </w:rPr>
            </w:pPr>
            <w:r w:rsidRPr="00FF633E">
              <w:rPr>
                <w:rFonts w:ascii="Cambria" w:hAnsi="Cambria" w:cs="Arial"/>
                <w:b/>
                <w:lang w:val="en-GB"/>
              </w:rPr>
              <w:t>15 March</w:t>
            </w:r>
          </w:p>
        </w:tc>
        <w:tc>
          <w:tcPr>
            <w:tcW w:w="8370" w:type="dxa"/>
            <w:tcBorders>
              <w:top w:val="single" w:sz="4" w:space="0" w:color="000000"/>
              <w:left w:val="single" w:sz="4" w:space="0" w:color="000000"/>
              <w:bottom w:val="single" w:sz="4" w:space="0" w:color="000000"/>
              <w:right w:val="single" w:sz="4" w:space="0" w:color="000000"/>
            </w:tcBorders>
          </w:tcPr>
          <w:p w:rsidR="00205897" w:rsidRPr="00E729EF" w:rsidRDefault="00205897" w:rsidP="00E729EF">
            <w:pPr>
              <w:pStyle w:val="NoSpacing"/>
            </w:pPr>
            <w:r w:rsidRPr="00E729EF">
              <w:t>EU Emergency Policies 6 – 7 June (</w:t>
            </w:r>
            <w:r w:rsidR="00514883" w:rsidRPr="00E729EF">
              <w:t xml:space="preserve">ReSHAPE annual </w:t>
            </w:r>
            <w:r w:rsidRPr="00E729EF">
              <w:t>workshop organised by</w:t>
            </w:r>
            <w:r w:rsidR="00514883" w:rsidRPr="00E729EF">
              <w:t xml:space="preserve"> </w:t>
            </w:r>
            <w:r w:rsidR="000C3B86" w:rsidRPr="00E729EF">
              <w:t xml:space="preserve">the </w:t>
            </w:r>
            <w:r w:rsidR="00514883" w:rsidRPr="00E729EF">
              <w:t>Department of Political and Social Sciences, University of Catania, IT)</w:t>
            </w:r>
            <w:r w:rsidRPr="00E729EF">
              <w:t xml:space="preserve"> </w:t>
            </w:r>
            <w:r w:rsidR="00514883" w:rsidRPr="00E729EF">
              <w:rPr>
                <w:noProof/>
                <w:lang w:val="en-GB" w:eastAsia="en-GB"/>
              </w:rPr>
              <w:drawing>
                <wp:inline distT="0" distB="0" distL="0" distR="0" wp14:anchorId="01ECADF4" wp14:editId="6FDA1EFD">
                  <wp:extent cx="158750" cy="151130"/>
                  <wp:effectExtent l="0" t="0" r="0" b="1270"/>
                  <wp:docPr id="22" name="Picture 16" descr="Description: Description: ArticlesIcon1.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D44BB4" w:rsidRPr="00326ED4" w:rsidTr="00B74E00">
        <w:trPr>
          <w:trHeight w:val="615"/>
        </w:trPr>
        <w:tc>
          <w:tcPr>
            <w:tcW w:w="1890" w:type="dxa"/>
            <w:tcBorders>
              <w:top w:val="single" w:sz="4" w:space="0" w:color="000000"/>
              <w:left w:val="single" w:sz="4" w:space="0" w:color="000000"/>
              <w:bottom w:val="single" w:sz="4" w:space="0" w:color="000000"/>
              <w:right w:val="single" w:sz="4" w:space="0" w:color="000000"/>
            </w:tcBorders>
          </w:tcPr>
          <w:p w:rsidR="00D44BB4" w:rsidRPr="00326ED4" w:rsidRDefault="00D44BB4" w:rsidP="00D44BB4">
            <w:pPr>
              <w:spacing w:after="0" w:line="240" w:lineRule="auto"/>
              <w:rPr>
                <w:rFonts w:ascii="Cambria" w:hAnsi="Cambria" w:cs="Arial"/>
                <w:b/>
                <w:lang w:val="en-GB"/>
              </w:rPr>
            </w:pPr>
            <w:r w:rsidRPr="00326ED4">
              <w:rPr>
                <w:rFonts w:ascii="Cambria" w:hAnsi="Cambria" w:cs="Arial"/>
                <w:b/>
                <w:lang w:val="en-GB"/>
              </w:rPr>
              <w:t>EIB Internship:</w:t>
            </w:r>
          </w:p>
          <w:p w:rsidR="00D44BB4" w:rsidRPr="00326ED4" w:rsidRDefault="00D44BB4" w:rsidP="00D44BB4">
            <w:pPr>
              <w:spacing w:after="0" w:line="240" w:lineRule="auto"/>
              <w:rPr>
                <w:rFonts w:ascii="Cambria" w:hAnsi="Cambria" w:cs="Arial"/>
                <w:b/>
                <w:lang w:val="en-GB"/>
              </w:rPr>
            </w:pPr>
            <w:r w:rsidRPr="00326ED4">
              <w:rPr>
                <w:rFonts w:ascii="Cambria" w:hAnsi="Cambria" w:cs="Arial"/>
                <w:b/>
                <w:lang w:val="en-GB"/>
              </w:rPr>
              <w:t xml:space="preserve">Deadline </w:t>
            </w:r>
          </w:p>
          <w:p w:rsidR="00D44BB4" w:rsidRPr="00326ED4" w:rsidRDefault="00D44BB4" w:rsidP="00D44BB4">
            <w:pPr>
              <w:spacing w:after="0" w:line="240" w:lineRule="auto"/>
              <w:rPr>
                <w:rFonts w:ascii="Cambria" w:hAnsi="Cambria" w:cs="Arial"/>
                <w:b/>
                <w:lang w:val="en-GB"/>
              </w:rPr>
            </w:pPr>
            <w:r w:rsidRPr="00326ED4">
              <w:rPr>
                <w:rFonts w:ascii="Cambria" w:hAnsi="Cambria" w:cs="Arial"/>
                <w:b/>
                <w:lang w:val="en-GB"/>
              </w:rPr>
              <w:t>28 February</w:t>
            </w:r>
          </w:p>
        </w:tc>
        <w:tc>
          <w:tcPr>
            <w:tcW w:w="8370" w:type="dxa"/>
            <w:tcBorders>
              <w:top w:val="single" w:sz="4" w:space="0" w:color="000000"/>
              <w:left w:val="single" w:sz="4" w:space="0" w:color="000000"/>
              <w:bottom w:val="single" w:sz="4" w:space="0" w:color="000000"/>
              <w:right w:val="single" w:sz="4" w:space="0" w:color="000000"/>
            </w:tcBorders>
          </w:tcPr>
          <w:p w:rsidR="00D44BB4" w:rsidRPr="00E729EF" w:rsidRDefault="00D44BB4" w:rsidP="00E729EF">
            <w:pPr>
              <w:pStyle w:val="NoSpacing"/>
            </w:pPr>
            <w:r w:rsidRPr="00E729EF">
              <w:t xml:space="preserve">The Eastern Partnership Internship Programme (The European Investment Bank) </w:t>
            </w:r>
            <w:r w:rsidRPr="00E729EF">
              <w:rPr>
                <w:noProof/>
                <w:lang w:val="en-GB" w:eastAsia="en-GB"/>
              </w:rPr>
              <w:drawing>
                <wp:inline distT="0" distB="0" distL="0" distR="0" wp14:anchorId="44BEB899" wp14:editId="63BC9A8D">
                  <wp:extent cx="158750" cy="151130"/>
                  <wp:effectExtent l="0" t="0" r="0" b="1270"/>
                  <wp:docPr id="37" name="Picture 16" descr="Description: Description: ArticlesIcon1.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r w:rsidR="00751ACA" w:rsidRPr="00326ED4" w:rsidTr="00B74E00">
        <w:trPr>
          <w:trHeight w:val="615"/>
        </w:trPr>
        <w:tc>
          <w:tcPr>
            <w:tcW w:w="1890" w:type="dxa"/>
            <w:tcBorders>
              <w:top w:val="single" w:sz="4" w:space="0" w:color="000000"/>
              <w:left w:val="single" w:sz="4" w:space="0" w:color="000000"/>
              <w:bottom w:val="single" w:sz="4" w:space="0" w:color="000000"/>
              <w:right w:val="single" w:sz="4" w:space="0" w:color="000000"/>
            </w:tcBorders>
          </w:tcPr>
          <w:p w:rsidR="00751ACA" w:rsidRPr="00326ED4" w:rsidRDefault="00751ACA" w:rsidP="00751ACA">
            <w:pPr>
              <w:spacing w:after="0" w:line="240" w:lineRule="auto"/>
              <w:rPr>
                <w:rFonts w:ascii="Cambria" w:hAnsi="Cambria" w:cs="Arial"/>
                <w:b/>
                <w:lang w:val="en-GB"/>
              </w:rPr>
            </w:pPr>
            <w:r w:rsidRPr="00326ED4">
              <w:rPr>
                <w:rFonts w:ascii="Cambria" w:hAnsi="Cambria" w:cs="Arial"/>
                <w:b/>
                <w:lang w:val="en-GB"/>
              </w:rPr>
              <w:t>PhD Vacancy:</w:t>
            </w:r>
          </w:p>
          <w:p w:rsidR="00751ACA" w:rsidRPr="00326ED4" w:rsidRDefault="00751ACA" w:rsidP="00751ACA">
            <w:pPr>
              <w:spacing w:after="0" w:line="240" w:lineRule="auto"/>
              <w:rPr>
                <w:rFonts w:ascii="Cambria" w:hAnsi="Cambria" w:cs="Arial"/>
                <w:b/>
                <w:lang w:val="en-GB"/>
              </w:rPr>
            </w:pPr>
            <w:r w:rsidRPr="00326ED4">
              <w:rPr>
                <w:rFonts w:ascii="Cambria" w:hAnsi="Cambria" w:cs="Arial"/>
                <w:b/>
                <w:lang w:val="en-GB"/>
              </w:rPr>
              <w:t>Deadline</w:t>
            </w:r>
          </w:p>
          <w:p w:rsidR="00751ACA" w:rsidRPr="00326ED4" w:rsidRDefault="002C2EAF" w:rsidP="00751ACA">
            <w:pPr>
              <w:spacing w:after="0" w:line="240" w:lineRule="auto"/>
              <w:rPr>
                <w:rFonts w:ascii="Cambria" w:hAnsi="Cambria" w:cs="Arial"/>
                <w:b/>
                <w:lang w:val="en-GB"/>
              </w:rPr>
            </w:pPr>
            <w:r w:rsidRPr="00326ED4">
              <w:rPr>
                <w:rFonts w:ascii="Cambria" w:hAnsi="Cambria" w:cs="Arial"/>
                <w:b/>
                <w:lang w:val="en-GB"/>
              </w:rPr>
              <w:t>1 March</w:t>
            </w:r>
          </w:p>
          <w:p w:rsidR="00751ACA" w:rsidRPr="00326ED4" w:rsidRDefault="00751ACA" w:rsidP="00751ACA">
            <w:pPr>
              <w:spacing w:after="0" w:line="240" w:lineRule="auto"/>
              <w:rPr>
                <w:rFonts w:ascii="Cambria" w:hAnsi="Cambria" w:cs="Arial"/>
                <w:b/>
                <w:lang w:val="en-GB"/>
              </w:rPr>
            </w:pPr>
            <w:r w:rsidRPr="00326ED4">
              <w:rPr>
                <w:rFonts w:ascii="Cambria" w:hAnsi="Cambria" w:cs="Arial"/>
                <w:b/>
                <w:lang w:val="en-GB"/>
              </w:rPr>
              <w:t xml:space="preserve">  </w:t>
            </w:r>
          </w:p>
        </w:tc>
        <w:tc>
          <w:tcPr>
            <w:tcW w:w="8370" w:type="dxa"/>
            <w:tcBorders>
              <w:top w:val="single" w:sz="4" w:space="0" w:color="000000"/>
              <w:left w:val="single" w:sz="4" w:space="0" w:color="000000"/>
              <w:bottom w:val="single" w:sz="4" w:space="0" w:color="000000"/>
              <w:right w:val="single" w:sz="4" w:space="0" w:color="000000"/>
            </w:tcBorders>
          </w:tcPr>
          <w:p w:rsidR="00751ACA" w:rsidRPr="00E729EF" w:rsidRDefault="0013483B" w:rsidP="00E729EF">
            <w:pPr>
              <w:pStyle w:val="NoSpacing"/>
            </w:pPr>
            <w:r w:rsidRPr="00E729EF">
              <w:t>PhD position</w:t>
            </w:r>
            <w:r w:rsidR="004D35FC" w:rsidRPr="00E729EF">
              <w:t xml:space="preserve"> </w:t>
            </w:r>
            <w:r w:rsidR="00C44C0C" w:rsidRPr="00E729EF">
              <w:t xml:space="preserve">for </w:t>
            </w:r>
            <w:r w:rsidR="004D35FC" w:rsidRPr="00E729EF">
              <w:t>project on</w:t>
            </w:r>
            <w:r w:rsidR="00C44C0C" w:rsidRPr="00E729EF">
              <w:t xml:space="preserve"> '</w:t>
            </w:r>
            <w:r w:rsidR="00B548AA" w:rsidRPr="00E729EF">
              <w:t xml:space="preserve">External Action in a Multi-Tier </w:t>
            </w:r>
            <w:r w:rsidR="007914E7" w:rsidRPr="00E729EF">
              <w:t>E</w:t>
            </w:r>
            <w:r w:rsidR="004D35FC" w:rsidRPr="00E729EF">
              <w:t>uropean Union’</w:t>
            </w:r>
            <w:r w:rsidR="00B548AA" w:rsidRPr="00E729EF">
              <w:t xml:space="preserve">, </w:t>
            </w:r>
            <w:r w:rsidR="004D35FC" w:rsidRPr="00E729EF">
              <w:t xml:space="preserve">at the </w:t>
            </w:r>
            <w:r w:rsidR="00751ACA" w:rsidRPr="00E729EF">
              <w:t>Amsterdam Centre for European Law and Governance (ACELG), University of Amsterdam</w:t>
            </w:r>
            <w:r w:rsidR="00EE15EF" w:rsidRPr="00E729EF">
              <w:t xml:space="preserve">, NL </w:t>
            </w:r>
            <w:r w:rsidR="00EE15EF" w:rsidRPr="00E729EF">
              <w:rPr>
                <w:noProof/>
                <w:lang w:val="en-GB" w:eastAsia="en-GB"/>
              </w:rPr>
              <w:drawing>
                <wp:inline distT="0" distB="0" distL="0" distR="0" wp14:anchorId="33ECFD78" wp14:editId="25C4A5DC">
                  <wp:extent cx="158750" cy="151130"/>
                  <wp:effectExtent l="0" t="0" r="0" b="1270"/>
                  <wp:docPr id="31" name="Picture 16" descr="Description: Description: ArticlesIcon1.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ArticlesIcon1.jpg">
                            <a:hlinkClick r:id="rId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p>
        </w:tc>
      </w:tr>
    </w:tbl>
    <w:p w:rsidR="0076799E" w:rsidRPr="00326ED4" w:rsidRDefault="0076799E" w:rsidP="0076799E">
      <w:pPr>
        <w:spacing w:after="0"/>
        <w:jc w:val="both"/>
        <w:rPr>
          <w:rFonts w:ascii="Cambria" w:hAnsi="Cambria" w:cs="Arial"/>
          <w:sz w:val="16"/>
          <w:szCs w:val="16"/>
          <w:lang w:val="en-GB"/>
        </w:rPr>
      </w:pPr>
    </w:p>
    <w:p w:rsidR="006F363E" w:rsidRPr="00326ED4" w:rsidRDefault="0076799E" w:rsidP="005C6618">
      <w:pPr>
        <w:spacing w:after="0"/>
        <w:jc w:val="right"/>
        <w:rPr>
          <w:rFonts w:ascii="Cambria" w:hAnsi="Cambria" w:cs="Arial"/>
          <w:sz w:val="16"/>
          <w:szCs w:val="16"/>
          <w:lang w:val="en-GB"/>
        </w:rPr>
      </w:pPr>
      <w:r w:rsidRPr="00326ED4">
        <w:rPr>
          <w:rFonts w:ascii="Cambria" w:hAnsi="Cambria" w:cs="Arial"/>
          <w:sz w:val="16"/>
          <w:szCs w:val="16"/>
          <w:lang w:val="en-GB"/>
        </w:rPr>
        <w:t xml:space="preserve">Edited by </w:t>
      </w:r>
      <w:r w:rsidR="00A129B7" w:rsidRPr="00326ED4">
        <w:rPr>
          <w:rFonts w:ascii="Cambria" w:hAnsi="Cambria" w:cs="Arial"/>
          <w:sz w:val="16"/>
          <w:szCs w:val="16"/>
          <w:lang w:val="en-GB"/>
        </w:rPr>
        <w:t>Petr Pribyla</w:t>
      </w:r>
      <w:r w:rsidRPr="00326ED4">
        <w:rPr>
          <w:rFonts w:ascii="Cambria" w:hAnsi="Cambria" w:cs="Arial"/>
          <w:sz w:val="16"/>
          <w:szCs w:val="16"/>
          <w:lang w:val="en-GB"/>
        </w:rPr>
        <w:t xml:space="preserve"> &amp; Dr. Tamara Takács</w:t>
      </w:r>
    </w:p>
    <w:p w:rsidR="0070335A" w:rsidRPr="00326ED4" w:rsidRDefault="00B70A99" w:rsidP="00E54052">
      <w:pPr>
        <w:spacing w:after="0"/>
        <w:jc w:val="right"/>
        <w:rPr>
          <w:rFonts w:ascii="Cambria" w:hAnsi="Cambria" w:cs="Arial"/>
          <w:sz w:val="15"/>
          <w:szCs w:val="15"/>
          <w:lang w:val="en-GB"/>
        </w:rPr>
      </w:pPr>
      <w:r w:rsidRPr="00326ED4">
        <w:rPr>
          <w:rFonts w:ascii="Cambria" w:hAnsi="Cambria" w:cs="Arial"/>
          <w:sz w:val="15"/>
          <w:szCs w:val="15"/>
          <w:lang w:val="en-GB"/>
        </w:rPr>
        <w:t xml:space="preserve">T.M.C Asser Institute/CLEER, </w:t>
      </w:r>
      <w:r w:rsidR="00171247" w:rsidRPr="00326ED4">
        <w:rPr>
          <w:rFonts w:ascii="Cambria" w:hAnsi="Cambria" w:cs="Arial"/>
          <w:sz w:val="15"/>
          <w:szCs w:val="15"/>
          <w:lang w:val="en-GB"/>
        </w:rPr>
        <w:t>The Hague, NL</w:t>
      </w:r>
    </w:p>
    <w:sectPr w:rsidR="0070335A" w:rsidRPr="00326ED4" w:rsidSect="00827079">
      <w:footerReference w:type="default" r:id="rId76"/>
      <w:pgSz w:w="12240" w:h="15840"/>
      <w:pgMar w:top="1238" w:right="1440" w:bottom="123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D4" w:rsidRDefault="00777DD4">
      <w:pPr>
        <w:spacing w:after="0" w:line="240" w:lineRule="auto"/>
      </w:pPr>
      <w:r>
        <w:separator/>
      </w:r>
    </w:p>
  </w:endnote>
  <w:endnote w:type="continuationSeparator" w:id="0">
    <w:p w:rsidR="00777DD4" w:rsidRDefault="0077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D4" w:rsidRDefault="00777DD4">
    <w:pPr>
      <w:pStyle w:val="Footer"/>
      <w:jc w:val="right"/>
    </w:pPr>
    <w:r>
      <w:fldChar w:fldCharType="begin"/>
    </w:r>
    <w:r>
      <w:instrText xml:space="preserve"> PAGE   \* MERGEFORMAT </w:instrText>
    </w:r>
    <w:r>
      <w:fldChar w:fldCharType="separate"/>
    </w:r>
    <w:r w:rsidR="0001459F">
      <w:rPr>
        <w:noProof/>
      </w:rPr>
      <w:t>1</w:t>
    </w:r>
    <w:r>
      <w:rPr>
        <w:noProof/>
      </w:rPr>
      <w:fldChar w:fldCharType="end"/>
    </w:r>
  </w:p>
  <w:p w:rsidR="00777DD4" w:rsidRDefault="00777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D4" w:rsidRDefault="00777DD4">
      <w:pPr>
        <w:spacing w:after="0" w:line="240" w:lineRule="auto"/>
      </w:pPr>
      <w:r>
        <w:separator/>
      </w:r>
    </w:p>
  </w:footnote>
  <w:footnote w:type="continuationSeparator" w:id="0">
    <w:p w:rsidR="00777DD4" w:rsidRDefault="00777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ArticlesIcon1.jpg" style="width:20.4pt;height:25.25pt;visibility:visible" o:bullet="t">
        <v:imagedata r:id="rId1" o:title="ArticlesIcon1"/>
      </v:shape>
    </w:pict>
  </w:numPicBullet>
  <w:abstractNum w:abstractNumId="0">
    <w:nsid w:val="203B302E"/>
    <w:multiLevelType w:val="hybridMultilevel"/>
    <w:tmpl w:val="C17414BA"/>
    <w:lvl w:ilvl="0" w:tplc="3612D646">
      <w:start w:val="1"/>
      <w:numFmt w:val="upperLetter"/>
      <w:lvlText w:val="%1."/>
      <w:lvlJc w:val="left"/>
      <w:pPr>
        <w:ind w:left="780" w:hanging="360"/>
      </w:pPr>
      <w:rPr>
        <w:rFonts w:ascii="Myriad Pro" w:eastAsia="Calibri" w:hAnsi="Myriad Pro" w:cs="Myriad Pro" w:hint="default"/>
        <w:b/>
        <w:color w:val="000000"/>
        <w:sz w:val="23"/>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23BB78A8"/>
    <w:multiLevelType w:val="hybridMultilevel"/>
    <w:tmpl w:val="288AB9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4E8F05FE"/>
    <w:multiLevelType w:val="hybridMultilevel"/>
    <w:tmpl w:val="ADE264EC"/>
    <w:lvl w:ilvl="0" w:tplc="A5C4BC84">
      <w:start w:val="1"/>
      <w:numFmt w:val="upp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9E"/>
    <w:rsid w:val="0000073B"/>
    <w:rsid w:val="00001096"/>
    <w:rsid w:val="0000145F"/>
    <w:rsid w:val="00001981"/>
    <w:rsid w:val="00001CF2"/>
    <w:rsid w:val="00001FA7"/>
    <w:rsid w:val="00002159"/>
    <w:rsid w:val="0000309A"/>
    <w:rsid w:val="000030E3"/>
    <w:rsid w:val="00003AB3"/>
    <w:rsid w:val="00003BD5"/>
    <w:rsid w:val="00005C10"/>
    <w:rsid w:val="00005FB8"/>
    <w:rsid w:val="000076C6"/>
    <w:rsid w:val="00011376"/>
    <w:rsid w:val="00012E5B"/>
    <w:rsid w:val="00013A19"/>
    <w:rsid w:val="00013BF1"/>
    <w:rsid w:val="0001459F"/>
    <w:rsid w:val="00014F34"/>
    <w:rsid w:val="000155EB"/>
    <w:rsid w:val="000161B6"/>
    <w:rsid w:val="0001679C"/>
    <w:rsid w:val="00017B3B"/>
    <w:rsid w:val="00023E70"/>
    <w:rsid w:val="0002468F"/>
    <w:rsid w:val="00024C56"/>
    <w:rsid w:val="00025EC0"/>
    <w:rsid w:val="000261A8"/>
    <w:rsid w:val="0003002E"/>
    <w:rsid w:val="0003008F"/>
    <w:rsid w:val="0003096F"/>
    <w:rsid w:val="00030F26"/>
    <w:rsid w:val="000310B4"/>
    <w:rsid w:val="00031772"/>
    <w:rsid w:val="000319AF"/>
    <w:rsid w:val="0003265C"/>
    <w:rsid w:val="000352BC"/>
    <w:rsid w:val="000358D4"/>
    <w:rsid w:val="0003663D"/>
    <w:rsid w:val="00036708"/>
    <w:rsid w:val="0003693B"/>
    <w:rsid w:val="00037397"/>
    <w:rsid w:val="00040E3A"/>
    <w:rsid w:val="00040F4E"/>
    <w:rsid w:val="000416C0"/>
    <w:rsid w:val="000436B1"/>
    <w:rsid w:val="00043782"/>
    <w:rsid w:val="000467EF"/>
    <w:rsid w:val="00046C66"/>
    <w:rsid w:val="00047139"/>
    <w:rsid w:val="00050D92"/>
    <w:rsid w:val="00053598"/>
    <w:rsid w:val="00053BFC"/>
    <w:rsid w:val="0005422F"/>
    <w:rsid w:val="00054B1E"/>
    <w:rsid w:val="00056215"/>
    <w:rsid w:val="00061910"/>
    <w:rsid w:val="0006228F"/>
    <w:rsid w:val="000623F0"/>
    <w:rsid w:val="00063059"/>
    <w:rsid w:val="00064F3F"/>
    <w:rsid w:val="000669B2"/>
    <w:rsid w:val="00066DA8"/>
    <w:rsid w:val="00070454"/>
    <w:rsid w:val="000705C2"/>
    <w:rsid w:val="00070786"/>
    <w:rsid w:val="00070A23"/>
    <w:rsid w:val="00070E74"/>
    <w:rsid w:val="00072DE2"/>
    <w:rsid w:val="00072F85"/>
    <w:rsid w:val="00073FFE"/>
    <w:rsid w:val="00075DC8"/>
    <w:rsid w:val="00076537"/>
    <w:rsid w:val="00076CAE"/>
    <w:rsid w:val="000772F1"/>
    <w:rsid w:val="00077F08"/>
    <w:rsid w:val="00082323"/>
    <w:rsid w:val="00082432"/>
    <w:rsid w:val="0008264A"/>
    <w:rsid w:val="000832ED"/>
    <w:rsid w:val="00085DC0"/>
    <w:rsid w:val="00086F3C"/>
    <w:rsid w:val="00087662"/>
    <w:rsid w:val="00092781"/>
    <w:rsid w:val="00093C3F"/>
    <w:rsid w:val="00094045"/>
    <w:rsid w:val="00095FDB"/>
    <w:rsid w:val="000A0C7F"/>
    <w:rsid w:val="000A140B"/>
    <w:rsid w:val="000A1A83"/>
    <w:rsid w:val="000A2953"/>
    <w:rsid w:val="000A327C"/>
    <w:rsid w:val="000A38C0"/>
    <w:rsid w:val="000A3CFD"/>
    <w:rsid w:val="000A4265"/>
    <w:rsid w:val="000A42EB"/>
    <w:rsid w:val="000A62FD"/>
    <w:rsid w:val="000A647B"/>
    <w:rsid w:val="000B08B5"/>
    <w:rsid w:val="000B18CC"/>
    <w:rsid w:val="000B203A"/>
    <w:rsid w:val="000B4413"/>
    <w:rsid w:val="000B4691"/>
    <w:rsid w:val="000B582D"/>
    <w:rsid w:val="000B6436"/>
    <w:rsid w:val="000B6ECD"/>
    <w:rsid w:val="000C1050"/>
    <w:rsid w:val="000C121C"/>
    <w:rsid w:val="000C143B"/>
    <w:rsid w:val="000C23C7"/>
    <w:rsid w:val="000C3B86"/>
    <w:rsid w:val="000C452C"/>
    <w:rsid w:val="000C46D9"/>
    <w:rsid w:val="000C56F5"/>
    <w:rsid w:val="000C5BD4"/>
    <w:rsid w:val="000C6018"/>
    <w:rsid w:val="000C6BD3"/>
    <w:rsid w:val="000C700C"/>
    <w:rsid w:val="000C71E2"/>
    <w:rsid w:val="000C76D1"/>
    <w:rsid w:val="000D0757"/>
    <w:rsid w:val="000D1831"/>
    <w:rsid w:val="000D1BA0"/>
    <w:rsid w:val="000D2185"/>
    <w:rsid w:val="000D30F5"/>
    <w:rsid w:val="000D4E84"/>
    <w:rsid w:val="000D52B5"/>
    <w:rsid w:val="000D79DA"/>
    <w:rsid w:val="000E2807"/>
    <w:rsid w:val="000E6183"/>
    <w:rsid w:val="000E69BF"/>
    <w:rsid w:val="000E6D49"/>
    <w:rsid w:val="000F0C34"/>
    <w:rsid w:val="000F1D87"/>
    <w:rsid w:val="000F1F94"/>
    <w:rsid w:val="000F208B"/>
    <w:rsid w:val="000F2AC7"/>
    <w:rsid w:val="000F2B38"/>
    <w:rsid w:val="000F2FD2"/>
    <w:rsid w:val="000F30F7"/>
    <w:rsid w:val="000F32A9"/>
    <w:rsid w:val="000F358F"/>
    <w:rsid w:val="000F3AA7"/>
    <w:rsid w:val="000F3CD9"/>
    <w:rsid w:val="000F4AEB"/>
    <w:rsid w:val="000F4B1E"/>
    <w:rsid w:val="000F64DC"/>
    <w:rsid w:val="000F6696"/>
    <w:rsid w:val="000F6B7D"/>
    <w:rsid w:val="00103BAD"/>
    <w:rsid w:val="00103F17"/>
    <w:rsid w:val="001058B6"/>
    <w:rsid w:val="001108DB"/>
    <w:rsid w:val="00111055"/>
    <w:rsid w:val="001122F4"/>
    <w:rsid w:val="00112CEB"/>
    <w:rsid w:val="00112F1E"/>
    <w:rsid w:val="00113A9D"/>
    <w:rsid w:val="001159E6"/>
    <w:rsid w:val="00115A39"/>
    <w:rsid w:val="00115B61"/>
    <w:rsid w:val="0011682B"/>
    <w:rsid w:val="00117825"/>
    <w:rsid w:val="00117AB2"/>
    <w:rsid w:val="001203B3"/>
    <w:rsid w:val="00122B2A"/>
    <w:rsid w:val="001239FD"/>
    <w:rsid w:val="001240C7"/>
    <w:rsid w:val="0012462B"/>
    <w:rsid w:val="001307A3"/>
    <w:rsid w:val="00130888"/>
    <w:rsid w:val="00131F6F"/>
    <w:rsid w:val="00132408"/>
    <w:rsid w:val="00132BE3"/>
    <w:rsid w:val="0013344C"/>
    <w:rsid w:val="0013483B"/>
    <w:rsid w:val="00136778"/>
    <w:rsid w:val="0013738C"/>
    <w:rsid w:val="001402D2"/>
    <w:rsid w:val="0014112E"/>
    <w:rsid w:val="00141802"/>
    <w:rsid w:val="0014199D"/>
    <w:rsid w:val="0014200D"/>
    <w:rsid w:val="00142991"/>
    <w:rsid w:val="00143438"/>
    <w:rsid w:val="0014437B"/>
    <w:rsid w:val="00146ADB"/>
    <w:rsid w:val="00151BB7"/>
    <w:rsid w:val="0015289B"/>
    <w:rsid w:val="00153166"/>
    <w:rsid w:val="00157B78"/>
    <w:rsid w:val="00157CB4"/>
    <w:rsid w:val="00157D0B"/>
    <w:rsid w:val="00162020"/>
    <w:rsid w:val="00162CD8"/>
    <w:rsid w:val="00162FBD"/>
    <w:rsid w:val="00164EEA"/>
    <w:rsid w:val="001659D7"/>
    <w:rsid w:val="001661CB"/>
    <w:rsid w:val="00166355"/>
    <w:rsid w:val="00167FEC"/>
    <w:rsid w:val="00170773"/>
    <w:rsid w:val="00171247"/>
    <w:rsid w:val="00171886"/>
    <w:rsid w:val="00172804"/>
    <w:rsid w:val="001731E3"/>
    <w:rsid w:val="00173F6E"/>
    <w:rsid w:val="00174EDE"/>
    <w:rsid w:val="0017500A"/>
    <w:rsid w:val="001763C0"/>
    <w:rsid w:val="0017757B"/>
    <w:rsid w:val="00181C4B"/>
    <w:rsid w:val="00182121"/>
    <w:rsid w:val="00194E49"/>
    <w:rsid w:val="00196FA8"/>
    <w:rsid w:val="00197E4E"/>
    <w:rsid w:val="001A2D40"/>
    <w:rsid w:val="001A3109"/>
    <w:rsid w:val="001A3745"/>
    <w:rsid w:val="001A5883"/>
    <w:rsid w:val="001A6007"/>
    <w:rsid w:val="001A64CD"/>
    <w:rsid w:val="001A7AFE"/>
    <w:rsid w:val="001B2748"/>
    <w:rsid w:val="001B27FD"/>
    <w:rsid w:val="001B29A4"/>
    <w:rsid w:val="001B3784"/>
    <w:rsid w:val="001B3CF1"/>
    <w:rsid w:val="001B3F0F"/>
    <w:rsid w:val="001B606E"/>
    <w:rsid w:val="001B66D7"/>
    <w:rsid w:val="001B6CF6"/>
    <w:rsid w:val="001C2644"/>
    <w:rsid w:val="001C276B"/>
    <w:rsid w:val="001C33DA"/>
    <w:rsid w:val="001C4094"/>
    <w:rsid w:val="001C4A8E"/>
    <w:rsid w:val="001C4F11"/>
    <w:rsid w:val="001C65F5"/>
    <w:rsid w:val="001C696A"/>
    <w:rsid w:val="001D0211"/>
    <w:rsid w:val="001D1337"/>
    <w:rsid w:val="001D2A02"/>
    <w:rsid w:val="001D365E"/>
    <w:rsid w:val="001D5F81"/>
    <w:rsid w:val="001D6419"/>
    <w:rsid w:val="001E0580"/>
    <w:rsid w:val="001E0700"/>
    <w:rsid w:val="001E1268"/>
    <w:rsid w:val="001E2EA7"/>
    <w:rsid w:val="001E489B"/>
    <w:rsid w:val="001E5C89"/>
    <w:rsid w:val="001E662B"/>
    <w:rsid w:val="001F0214"/>
    <w:rsid w:val="001F1052"/>
    <w:rsid w:val="001F3224"/>
    <w:rsid w:val="001F433E"/>
    <w:rsid w:val="001F4567"/>
    <w:rsid w:val="001F634B"/>
    <w:rsid w:val="001F7ABC"/>
    <w:rsid w:val="002001D8"/>
    <w:rsid w:val="002001DB"/>
    <w:rsid w:val="002003AA"/>
    <w:rsid w:val="00202BD2"/>
    <w:rsid w:val="002035DC"/>
    <w:rsid w:val="00205897"/>
    <w:rsid w:val="00205AAF"/>
    <w:rsid w:val="00205B4F"/>
    <w:rsid w:val="00206390"/>
    <w:rsid w:val="00210054"/>
    <w:rsid w:val="00210DBF"/>
    <w:rsid w:val="00211621"/>
    <w:rsid w:val="00211916"/>
    <w:rsid w:val="002123FF"/>
    <w:rsid w:val="00212805"/>
    <w:rsid w:val="002132BD"/>
    <w:rsid w:val="002148E9"/>
    <w:rsid w:val="002149DE"/>
    <w:rsid w:val="00214AAB"/>
    <w:rsid w:val="00215A30"/>
    <w:rsid w:val="002164C1"/>
    <w:rsid w:val="0022081B"/>
    <w:rsid w:val="00220B8E"/>
    <w:rsid w:val="0022173B"/>
    <w:rsid w:val="002218A5"/>
    <w:rsid w:val="00221DD6"/>
    <w:rsid w:val="00222166"/>
    <w:rsid w:val="00222798"/>
    <w:rsid w:val="00222941"/>
    <w:rsid w:val="0022383F"/>
    <w:rsid w:val="00224BD0"/>
    <w:rsid w:val="00227E58"/>
    <w:rsid w:val="00232E1D"/>
    <w:rsid w:val="00235DE0"/>
    <w:rsid w:val="002367F6"/>
    <w:rsid w:val="0023772E"/>
    <w:rsid w:val="00237832"/>
    <w:rsid w:val="00240947"/>
    <w:rsid w:val="002416CB"/>
    <w:rsid w:val="00243102"/>
    <w:rsid w:val="002462E1"/>
    <w:rsid w:val="00247079"/>
    <w:rsid w:val="00250009"/>
    <w:rsid w:val="00250939"/>
    <w:rsid w:val="00251B11"/>
    <w:rsid w:val="00252D43"/>
    <w:rsid w:val="00253278"/>
    <w:rsid w:val="00253D27"/>
    <w:rsid w:val="002540C0"/>
    <w:rsid w:val="00254CE9"/>
    <w:rsid w:val="0025629B"/>
    <w:rsid w:val="002571A8"/>
    <w:rsid w:val="002573E8"/>
    <w:rsid w:val="002610AE"/>
    <w:rsid w:val="002641E5"/>
    <w:rsid w:val="0026520D"/>
    <w:rsid w:val="00265377"/>
    <w:rsid w:val="00265ABA"/>
    <w:rsid w:val="00265B11"/>
    <w:rsid w:val="00265B71"/>
    <w:rsid w:val="0027127D"/>
    <w:rsid w:val="00272283"/>
    <w:rsid w:val="00272401"/>
    <w:rsid w:val="00272898"/>
    <w:rsid w:val="002735D3"/>
    <w:rsid w:val="002749A7"/>
    <w:rsid w:val="00275731"/>
    <w:rsid w:val="002769CF"/>
    <w:rsid w:val="00276DC3"/>
    <w:rsid w:val="0028026C"/>
    <w:rsid w:val="00280CDE"/>
    <w:rsid w:val="00280D95"/>
    <w:rsid w:val="00282D7C"/>
    <w:rsid w:val="00287596"/>
    <w:rsid w:val="002916F2"/>
    <w:rsid w:val="002920C9"/>
    <w:rsid w:val="00292708"/>
    <w:rsid w:val="0029297E"/>
    <w:rsid w:val="002929EE"/>
    <w:rsid w:val="00292EB6"/>
    <w:rsid w:val="00294E87"/>
    <w:rsid w:val="0029571A"/>
    <w:rsid w:val="00296C93"/>
    <w:rsid w:val="00296FE1"/>
    <w:rsid w:val="00297390"/>
    <w:rsid w:val="00297A55"/>
    <w:rsid w:val="002A074A"/>
    <w:rsid w:val="002A0857"/>
    <w:rsid w:val="002A0C37"/>
    <w:rsid w:val="002A1259"/>
    <w:rsid w:val="002A1A59"/>
    <w:rsid w:val="002A3109"/>
    <w:rsid w:val="002A3910"/>
    <w:rsid w:val="002A4049"/>
    <w:rsid w:val="002A430D"/>
    <w:rsid w:val="002A5045"/>
    <w:rsid w:val="002A60E5"/>
    <w:rsid w:val="002A623F"/>
    <w:rsid w:val="002A6FE0"/>
    <w:rsid w:val="002A746F"/>
    <w:rsid w:val="002A7560"/>
    <w:rsid w:val="002B2863"/>
    <w:rsid w:val="002B361F"/>
    <w:rsid w:val="002B3A6C"/>
    <w:rsid w:val="002B49C9"/>
    <w:rsid w:val="002B76A8"/>
    <w:rsid w:val="002B7E1B"/>
    <w:rsid w:val="002B7F58"/>
    <w:rsid w:val="002C05D7"/>
    <w:rsid w:val="002C122D"/>
    <w:rsid w:val="002C1769"/>
    <w:rsid w:val="002C2A6F"/>
    <w:rsid w:val="002C2EAF"/>
    <w:rsid w:val="002C5D79"/>
    <w:rsid w:val="002C6C92"/>
    <w:rsid w:val="002C7596"/>
    <w:rsid w:val="002C7D30"/>
    <w:rsid w:val="002D01E9"/>
    <w:rsid w:val="002D1824"/>
    <w:rsid w:val="002D26AB"/>
    <w:rsid w:val="002D373B"/>
    <w:rsid w:val="002D5349"/>
    <w:rsid w:val="002D6433"/>
    <w:rsid w:val="002D6ADA"/>
    <w:rsid w:val="002D72CA"/>
    <w:rsid w:val="002E01BF"/>
    <w:rsid w:val="002E5BDC"/>
    <w:rsid w:val="002E616B"/>
    <w:rsid w:val="002E6E0C"/>
    <w:rsid w:val="002E727E"/>
    <w:rsid w:val="002E7BD7"/>
    <w:rsid w:val="002F09BC"/>
    <w:rsid w:val="002F1522"/>
    <w:rsid w:val="002F20BF"/>
    <w:rsid w:val="002F2B7B"/>
    <w:rsid w:val="002F3160"/>
    <w:rsid w:val="002F4A41"/>
    <w:rsid w:val="002F4FAE"/>
    <w:rsid w:val="002F5153"/>
    <w:rsid w:val="002F6296"/>
    <w:rsid w:val="002F63C4"/>
    <w:rsid w:val="002F771A"/>
    <w:rsid w:val="002F77CA"/>
    <w:rsid w:val="00300A23"/>
    <w:rsid w:val="00301B91"/>
    <w:rsid w:val="003028EE"/>
    <w:rsid w:val="003037DB"/>
    <w:rsid w:val="00304758"/>
    <w:rsid w:val="00306CAB"/>
    <w:rsid w:val="003100E9"/>
    <w:rsid w:val="0031064A"/>
    <w:rsid w:val="003116E0"/>
    <w:rsid w:val="003126F0"/>
    <w:rsid w:val="00312DA5"/>
    <w:rsid w:val="003132D2"/>
    <w:rsid w:val="003132F4"/>
    <w:rsid w:val="00316090"/>
    <w:rsid w:val="00316ED3"/>
    <w:rsid w:val="00317FB3"/>
    <w:rsid w:val="00320117"/>
    <w:rsid w:val="0032112C"/>
    <w:rsid w:val="003231FD"/>
    <w:rsid w:val="00324BCF"/>
    <w:rsid w:val="00324BE0"/>
    <w:rsid w:val="00326CDE"/>
    <w:rsid w:val="00326ED4"/>
    <w:rsid w:val="003273C2"/>
    <w:rsid w:val="00327C17"/>
    <w:rsid w:val="00330225"/>
    <w:rsid w:val="00331058"/>
    <w:rsid w:val="00331666"/>
    <w:rsid w:val="00332E5F"/>
    <w:rsid w:val="00333AA8"/>
    <w:rsid w:val="00334D47"/>
    <w:rsid w:val="0033503A"/>
    <w:rsid w:val="00335B03"/>
    <w:rsid w:val="003402E0"/>
    <w:rsid w:val="00340AA0"/>
    <w:rsid w:val="00342183"/>
    <w:rsid w:val="00346999"/>
    <w:rsid w:val="00346F06"/>
    <w:rsid w:val="00347957"/>
    <w:rsid w:val="00347F4E"/>
    <w:rsid w:val="00350B7F"/>
    <w:rsid w:val="00351330"/>
    <w:rsid w:val="0035134E"/>
    <w:rsid w:val="0035135E"/>
    <w:rsid w:val="00351E3A"/>
    <w:rsid w:val="00352315"/>
    <w:rsid w:val="003524BC"/>
    <w:rsid w:val="00352D34"/>
    <w:rsid w:val="003530EC"/>
    <w:rsid w:val="00354E1C"/>
    <w:rsid w:val="00355128"/>
    <w:rsid w:val="003562D0"/>
    <w:rsid w:val="00357020"/>
    <w:rsid w:val="0035762D"/>
    <w:rsid w:val="003577D6"/>
    <w:rsid w:val="003578CB"/>
    <w:rsid w:val="003600AE"/>
    <w:rsid w:val="00361A94"/>
    <w:rsid w:val="00361F6C"/>
    <w:rsid w:val="003622B8"/>
    <w:rsid w:val="003632A8"/>
    <w:rsid w:val="003633C3"/>
    <w:rsid w:val="00364B18"/>
    <w:rsid w:val="0036652D"/>
    <w:rsid w:val="00366CA2"/>
    <w:rsid w:val="00366CF1"/>
    <w:rsid w:val="00367DDD"/>
    <w:rsid w:val="0037175A"/>
    <w:rsid w:val="00372BB4"/>
    <w:rsid w:val="0037477B"/>
    <w:rsid w:val="003748FE"/>
    <w:rsid w:val="0037509E"/>
    <w:rsid w:val="003754D1"/>
    <w:rsid w:val="0037603E"/>
    <w:rsid w:val="0037652B"/>
    <w:rsid w:val="00376921"/>
    <w:rsid w:val="00376C9B"/>
    <w:rsid w:val="00381A3F"/>
    <w:rsid w:val="00381D63"/>
    <w:rsid w:val="00382D09"/>
    <w:rsid w:val="00384376"/>
    <w:rsid w:val="00385EEE"/>
    <w:rsid w:val="00387C6D"/>
    <w:rsid w:val="003907CE"/>
    <w:rsid w:val="003914BF"/>
    <w:rsid w:val="003952DA"/>
    <w:rsid w:val="003953D9"/>
    <w:rsid w:val="0039556A"/>
    <w:rsid w:val="00395592"/>
    <w:rsid w:val="003968BE"/>
    <w:rsid w:val="003A07AB"/>
    <w:rsid w:val="003A0C3C"/>
    <w:rsid w:val="003A18B7"/>
    <w:rsid w:val="003A3AFB"/>
    <w:rsid w:val="003A43B4"/>
    <w:rsid w:val="003A4B09"/>
    <w:rsid w:val="003A55D5"/>
    <w:rsid w:val="003A6F80"/>
    <w:rsid w:val="003A72D8"/>
    <w:rsid w:val="003A7CEC"/>
    <w:rsid w:val="003B0D82"/>
    <w:rsid w:val="003B24B0"/>
    <w:rsid w:val="003B3710"/>
    <w:rsid w:val="003B3ADF"/>
    <w:rsid w:val="003B3F94"/>
    <w:rsid w:val="003B463E"/>
    <w:rsid w:val="003B7F40"/>
    <w:rsid w:val="003C0580"/>
    <w:rsid w:val="003C0CF0"/>
    <w:rsid w:val="003C0FF4"/>
    <w:rsid w:val="003C34EF"/>
    <w:rsid w:val="003C3D33"/>
    <w:rsid w:val="003C476E"/>
    <w:rsid w:val="003C64DA"/>
    <w:rsid w:val="003C6C9E"/>
    <w:rsid w:val="003C71CD"/>
    <w:rsid w:val="003D0A07"/>
    <w:rsid w:val="003D2430"/>
    <w:rsid w:val="003D2687"/>
    <w:rsid w:val="003D2DCB"/>
    <w:rsid w:val="003D2E8E"/>
    <w:rsid w:val="003D3765"/>
    <w:rsid w:val="003D3F09"/>
    <w:rsid w:val="003D4303"/>
    <w:rsid w:val="003D459B"/>
    <w:rsid w:val="003D4DC7"/>
    <w:rsid w:val="003D5E49"/>
    <w:rsid w:val="003E0F11"/>
    <w:rsid w:val="003E1A35"/>
    <w:rsid w:val="003E2196"/>
    <w:rsid w:val="003E2B7C"/>
    <w:rsid w:val="003E33A3"/>
    <w:rsid w:val="003E42AB"/>
    <w:rsid w:val="003E465E"/>
    <w:rsid w:val="003E4701"/>
    <w:rsid w:val="003E556C"/>
    <w:rsid w:val="003E619F"/>
    <w:rsid w:val="003E6D22"/>
    <w:rsid w:val="003F05A3"/>
    <w:rsid w:val="003F1B08"/>
    <w:rsid w:val="003F28B3"/>
    <w:rsid w:val="003F2D20"/>
    <w:rsid w:val="003F52E6"/>
    <w:rsid w:val="003F639B"/>
    <w:rsid w:val="003F65D6"/>
    <w:rsid w:val="003F667D"/>
    <w:rsid w:val="003F6943"/>
    <w:rsid w:val="004003E1"/>
    <w:rsid w:val="004008F4"/>
    <w:rsid w:val="004038E4"/>
    <w:rsid w:val="004049F5"/>
    <w:rsid w:val="00405221"/>
    <w:rsid w:val="004060D7"/>
    <w:rsid w:val="0040795C"/>
    <w:rsid w:val="00407D42"/>
    <w:rsid w:val="00407FFD"/>
    <w:rsid w:val="004102AD"/>
    <w:rsid w:val="00411EEA"/>
    <w:rsid w:val="004135B4"/>
    <w:rsid w:val="00413B64"/>
    <w:rsid w:val="004140AF"/>
    <w:rsid w:val="0041473F"/>
    <w:rsid w:val="004159E5"/>
    <w:rsid w:val="00415F3B"/>
    <w:rsid w:val="004168D4"/>
    <w:rsid w:val="00416F6E"/>
    <w:rsid w:val="0041705F"/>
    <w:rsid w:val="004207D5"/>
    <w:rsid w:val="00423286"/>
    <w:rsid w:val="004264B0"/>
    <w:rsid w:val="00427A6C"/>
    <w:rsid w:val="00430AF4"/>
    <w:rsid w:val="004317D9"/>
    <w:rsid w:val="00432920"/>
    <w:rsid w:val="0043356C"/>
    <w:rsid w:val="004339B7"/>
    <w:rsid w:val="00433AFC"/>
    <w:rsid w:val="00434A82"/>
    <w:rsid w:val="00435A24"/>
    <w:rsid w:val="00435F77"/>
    <w:rsid w:val="00436732"/>
    <w:rsid w:val="00437115"/>
    <w:rsid w:val="00440528"/>
    <w:rsid w:val="00441A2F"/>
    <w:rsid w:val="0044200C"/>
    <w:rsid w:val="004420F0"/>
    <w:rsid w:val="00442297"/>
    <w:rsid w:val="00443CA7"/>
    <w:rsid w:val="00444D56"/>
    <w:rsid w:val="00446A2D"/>
    <w:rsid w:val="00446E87"/>
    <w:rsid w:val="00447718"/>
    <w:rsid w:val="00447B5D"/>
    <w:rsid w:val="00450BF9"/>
    <w:rsid w:val="00451358"/>
    <w:rsid w:val="00452DF4"/>
    <w:rsid w:val="0045359F"/>
    <w:rsid w:val="004535D1"/>
    <w:rsid w:val="00453CAB"/>
    <w:rsid w:val="00454F55"/>
    <w:rsid w:val="004565D1"/>
    <w:rsid w:val="00460366"/>
    <w:rsid w:val="0046136F"/>
    <w:rsid w:val="00461380"/>
    <w:rsid w:val="00461CF2"/>
    <w:rsid w:val="00462EDB"/>
    <w:rsid w:val="0046318A"/>
    <w:rsid w:val="00463F3D"/>
    <w:rsid w:val="004660F0"/>
    <w:rsid w:val="00466CE2"/>
    <w:rsid w:val="00471C65"/>
    <w:rsid w:val="00471DBE"/>
    <w:rsid w:val="00472C41"/>
    <w:rsid w:val="00473449"/>
    <w:rsid w:val="004768A2"/>
    <w:rsid w:val="00476C25"/>
    <w:rsid w:val="0047714A"/>
    <w:rsid w:val="00480315"/>
    <w:rsid w:val="004804FA"/>
    <w:rsid w:val="00483259"/>
    <w:rsid w:val="00483792"/>
    <w:rsid w:val="0048455E"/>
    <w:rsid w:val="00485E6D"/>
    <w:rsid w:val="00486634"/>
    <w:rsid w:val="00486691"/>
    <w:rsid w:val="00486855"/>
    <w:rsid w:val="00486A05"/>
    <w:rsid w:val="0048726A"/>
    <w:rsid w:val="004877BA"/>
    <w:rsid w:val="00490ECB"/>
    <w:rsid w:val="0049156D"/>
    <w:rsid w:val="00491FC4"/>
    <w:rsid w:val="00492582"/>
    <w:rsid w:val="00497D8E"/>
    <w:rsid w:val="004A0190"/>
    <w:rsid w:val="004A1915"/>
    <w:rsid w:val="004A2D8C"/>
    <w:rsid w:val="004A367D"/>
    <w:rsid w:val="004A39E7"/>
    <w:rsid w:val="004A3CF8"/>
    <w:rsid w:val="004A3D03"/>
    <w:rsid w:val="004A4BDB"/>
    <w:rsid w:val="004A54C6"/>
    <w:rsid w:val="004A5F3B"/>
    <w:rsid w:val="004A68B7"/>
    <w:rsid w:val="004A7761"/>
    <w:rsid w:val="004B019C"/>
    <w:rsid w:val="004B0A7A"/>
    <w:rsid w:val="004B25D8"/>
    <w:rsid w:val="004B280D"/>
    <w:rsid w:val="004B54D8"/>
    <w:rsid w:val="004B62BC"/>
    <w:rsid w:val="004B6354"/>
    <w:rsid w:val="004B63D0"/>
    <w:rsid w:val="004B7207"/>
    <w:rsid w:val="004B789E"/>
    <w:rsid w:val="004C0B5C"/>
    <w:rsid w:val="004C2300"/>
    <w:rsid w:val="004C250D"/>
    <w:rsid w:val="004C2D9F"/>
    <w:rsid w:val="004C36DC"/>
    <w:rsid w:val="004C3E52"/>
    <w:rsid w:val="004C3EDD"/>
    <w:rsid w:val="004C4CD2"/>
    <w:rsid w:val="004C55E5"/>
    <w:rsid w:val="004C6265"/>
    <w:rsid w:val="004C6C9A"/>
    <w:rsid w:val="004C7A13"/>
    <w:rsid w:val="004D089A"/>
    <w:rsid w:val="004D2C4D"/>
    <w:rsid w:val="004D35FC"/>
    <w:rsid w:val="004D3AC6"/>
    <w:rsid w:val="004D5CDD"/>
    <w:rsid w:val="004D7181"/>
    <w:rsid w:val="004D791D"/>
    <w:rsid w:val="004D7ADE"/>
    <w:rsid w:val="004E19B9"/>
    <w:rsid w:val="004E202E"/>
    <w:rsid w:val="004E3CB7"/>
    <w:rsid w:val="004E5D76"/>
    <w:rsid w:val="004E709F"/>
    <w:rsid w:val="004E7861"/>
    <w:rsid w:val="004F2162"/>
    <w:rsid w:val="004F255B"/>
    <w:rsid w:val="004F2C4E"/>
    <w:rsid w:val="004F3110"/>
    <w:rsid w:val="004F37B3"/>
    <w:rsid w:val="004F582F"/>
    <w:rsid w:val="004F6017"/>
    <w:rsid w:val="004F6A5B"/>
    <w:rsid w:val="004F783B"/>
    <w:rsid w:val="005019BA"/>
    <w:rsid w:val="0050263C"/>
    <w:rsid w:val="00502D50"/>
    <w:rsid w:val="00503551"/>
    <w:rsid w:val="00503D7E"/>
    <w:rsid w:val="00504CC6"/>
    <w:rsid w:val="00505049"/>
    <w:rsid w:val="0050515B"/>
    <w:rsid w:val="0050563A"/>
    <w:rsid w:val="0050630B"/>
    <w:rsid w:val="00506C32"/>
    <w:rsid w:val="005078D8"/>
    <w:rsid w:val="005145EA"/>
    <w:rsid w:val="00514883"/>
    <w:rsid w:val="00514906"/>
    <w:rsid w:val="00514EC1"/>
    <w:rsid w:val="00515743"/>
    <w:rsid w:val="0051633F"/>
    <w:rsid w:val="00516B77"/>
    <w:rsid w:val="0051728F"/>
    <w:rsid w:val="0051743F"/>
    <w:rsid w:val="00517753"/>
    <w:rsid w:val="00521205"/>
    <w:rsid w:val="005226ED"/>
    <w:rsid w:val="005227C6"/>
    <w:rsid w:val="005235ED"/>
    <w:rsid w:val="00523C7E"/>
    <w:rsid w:val="00524143"/>
    <w:rsid w:val="005241E0"/>
    <w:rsid w:val="00524CE4"/>
    <w:rsid w:val="00524E4B"/>
    <w:rsid w:val="005277C2"/>
    <w:rsid w:val="0052799D"/>
    <w:rsid w:val="005305E6"/>
    <w:rsid w:val="00533FE4"/>
    <w:rsid w:val="0053400A"/>
    <w:rsid w:val="00534B38"/>
    <w:rsid w:val="005360E8"/>
    <w:rsid w:val="00537E1D"/>
    <w:rsid w:val="005426AA"/>
    <w:rsid w:val="005429F4"/>
    <w:rsid w:val="00543B6F"/>
    <w:rsid w:val="005464BA"/>
    <w:rsid w:val="005503E6"/>
    <w:rsid w:val="005513D5"/>
    <w:rsid w:val="005538EE"/>
    <w:rsid w:val="00555C32"/>
    <w:rsid w:val="00555EB7"/>
    <w:rsid w:val="00556A26"/>
    <w:rsid w:val="00557F52"/>
    <w:rsid w:val="00560C1C"/>
    <w:rsid w:val="00560E52"/>
    <w:rsid w:val="00560E93"/>
    <w:rsid w:val="00562273"/>
    <w:rsid w:val="005624BD"/>
    <w:rsid w:val="005643E7"/>
    <w:rsid w:val="0056522D"/>
    <w:rsid w:val="005652A5"/>
    <w:rsid w:val="005679A0"/>
    <w:rsid w:val="00567BE1"/>
    <w:rsid w:val="00570EF2"/>
    <w:rsid w:val="00571651"/>
    <w:rsid w:val="005722F8"/>
    <w:rsid w:val="00572D8D"/>
    <w:rsid w:val="005767CA"/>
    <w:rsid w:val="00577BFF"/>
    <w:rsid w:val="00577C4F"/>
    <w:rsid w:val="005820DA"/>
    <w:rsid w:val="00582A90"/>
    <w:rsid w:val="00582B6F"/>
    <w:rsid w:val="00583032"/>
    <w:rsid w:val="005844DC"/>
    <w:rsid w:val="00590F12"/>
    <w:rsid w:val="00591AA8"/>
    <w:rsid w:val="0059370C"/>
    <w:rsid w:val="00595C46"/>
    <w:rsid w:val="00596B53"/>
    <w:rsid w:val="005975C2"/>
    <w:rsid w:val="005A128C"/>
    <w:rsid w:val="005A197C"/>
    <w:rsid w:val="005A1BCF"/>
    <w:rsid w:val="005A2150"/>
    <w:rsid w:val="005A2A4A"/>
    <w:rsid w:val="005A309E"/>
    <w:rsid w:val="005A337C"/>
    <w:rsid w:val="005A3EB9"/>
    <w:rsid w:val="005A469B"/>
    <w:rsid w:val="005A4D10"/>
    <w:rsid w:val="005A61D0"/>
    <w:rsid w:val="005B0AD5"/>
    <w:rsid w:val="005B4A2C"/>
    <w:rsid w:val="005B7FAB"/>
    <w:rsid w:val="005C0E56"/>
    <w:rsid w:val="005C1866"/>
    <w:rsid w:val="005C186E"/>
    <w:rsid w:val="005C373E"/>
    <w:rsid w:val="005C4EFB"/>
    <w:rsid w:val="005C5BAC"/>
    <w:rsid w:val="005C60E2"/>
    <w:rsid w:val="005C6618"/>
    <w:rsid w:val="005C6AB7"/>
    <w:rsid w:val="005C6CE0"/>
    <w:rsid w:val="005C7571"/>
    <w:rsid w:val="005C7D51"/>
    <w:rsid w:val="005D0122"/>
    <w:rsid w:val="005D10A4"/>
    <w:rsid w:val="005D1418"/>
    <w:rsid w:val="005D17A1"/>
    <w:rsid w:val="005D4EAD"/>
    <w:rsid w:val="005D580E"/>
    <w:rsid w:val="005D5B85"/>
    <w:rsid w:val="005D5C09"/>
    <w:rsid w:val="005D67F4"/>
    <w:rsid w:val="005D7412"/>
    <w:rsid w:val="005D7783"/>
    <w:rsid w:val="005D79F9"/>
    <w:rsid w:val="005E03B6"/>
    <w:rsid w:val="005E03F4"/>
    <w:rsid w:val="005E1BEF"/>
    <w:rsid w:val="005E2259"/>
    <w:rsid w:val="005E2277"/>
    <w:rsid w:val="005E2658"/>
    <w:rsid w:val="005E276F"/>
    <w:rsid w:val="005E28EA"/>
    <w:rsid w:val="005E3999"/>
    <w:rsid w:val="005E40DF"/>
    <w:rsid w:val="005E4CB2"/>
    <w:rsid w:val="005E559F"/>
    <w:rsid w:val="005E5760"/>
    <w:rsid w:val="005E5D48"/>
    <w:rsid w:val="005E60A2"/>
    <w:rsid w:val="005E7B60"/>
    <w:rsid w:val="005F06FB"/>
    <w:rsid w:val="005F0A35"/>
    <w:rsid w:val="005F17AF"/>
    <w:rsid w:val="005F24FC"/>
    <w:rsid w:val="005F363A"/>
    <w:rsid w:val="005F56F7"/>
    <w:rsid w:val="005F5F7D"/>
    <w:rsid w:val="005F69C7"/>
    <w:rsid w:val="00600739"/>
    <w:rsid w:val="0060136C"/>
    <w:rsid w:val="00601636"/>
    <w:rsid w:val="00603A27"/>
    <w:rsid w:val="00603FEB"/>
    <w:rsid w:val="00605DE0"/>
    <w:rsid w:val="00606654"/>
    <w:rsid w:val="00606BB6"/>
    <w:rsid w:val="0060747C"/>
    <w:rsid w:val="00610B38"/>
    <w:rsid w:val="006110F8"/>
    <w:rsid w:val="00611323"/>
    <w:rsid w:val="006117D9"/>
    <w:rsid w:val="0061266C"/>
    <w:rsid w:val="006127D1"/>
    <w:rsid w:val="00612E3B"/>
    <w:rsid w:val="00612F6D"/>
    <w:rsid w:val="00614BD1"/>
    <w:rsid w:val="00615BAA"/>
    <w:rsid w:val="00616193"/>
    <w:rsid w:val="00622988"/>
    <w:rsid w:val="00622A0C"/>
    <w:rsid w:val="00623CDF"/>
    <w:rsid w:val="00624C24"/>
    <w:rsid w:val="006251C1"/>
    <w:rsid w:val="00625289"/>
    <w:rsid w:val="00625BDA"/>
    <w:rsid w:val="00625C02"/>
    <w:rsid w:val="00625D4B"/>
    <w:rsid w:val="00626A5B"/>
    <w:rsid w:val="00626F38"/>
    <w:rsid w:val="0063113B"/>
    <w:rsid w:val="00634D90"/>
    <w:rsid w:val="006359F8"/>
    <w:rsid w:val="00635AD9"/>
    <w:rsid w:val="00635F76"/>
    <w:rsid w:val="00636A99"/>
    <w:rsid w:val="0064019D"/>
    <w:rsid w:val="00641186"/>
    <w:rsid w:val="00643610"/>
    <w:rsid w:val="00644167"/>
    <w:rsid w:val="00645CA4"/>
    <w:rsid w:val="0064634E"/>
    <w:rsid w:val="00646F7C"/>
    <w:rsid w:val="006470D1"/>
    <w:rsid w:val="006474DC"/>
    <w:rsid w:val="00655B62"/>
    <w:rsid w:val="0065678E"/>
    <w:rsid w:val="00656FAD"/>
    <w:rsid w:val="00657199"/>
    <w:rsid w:val="00657D49"/>
    <w:rsid w:val="00657E81"/>
    <w:rsid w:val="00661895"/>
    <w:rsid w:val="00661DEF"/>
    <w:rsid w:val="0066223A"/>
    <w:rsid w:val="00662258"/>
    <w:rsid w:val="006626D5"/>
    <w:rsid w:val="00663E32"/>
    <w:rsid w:val="006646D1"/>
    <w:rsid w:val="006675F5"/>
    <w:rsid w:val="00667C27"/>
    <w:rsid w:val="00670D4A"/>
    <w:rsid w:val="00672BF3"/>
    <w:rsid w:val="006742DF"/>
    <w:rsid w:val="00676501"/>
    <w:rsid w:val="006775A9"/>
    <w:rsid w:val="006775C4"/>
    <w:rsid w:val="00680102"/>
    <w:rsid w:val="00680989"/>
    <w:rsid w:val="00680BEC"/>
    <w:rsid w:val="00680C90"/>
    <w:rsid w:val="00682EBC"/>
    <w:rsid w:val="00683279"/>
    <w:rsid w:val="0068367E"/>
    <w:rsid w:val="006843F8"/>
    <w:rsid w:val="0068467B"/>
    <w:rsid w:val="006849B0"/>
    <w:rsid w:val="00684A68"/>
    <w:rsid w:val="0068574B"/>
    <w:rsid w:val="00685A49"/>
    <w:rsid w:val="00685B8A"/>
    <w:rsid w:val="0068611B"/>
    <w:rsid w:val="00687C09"/>
    <w:rsid w:val="0069182B"/>
    <w:rsid w:val="006919E9"/>
    <w:rsid w:val="006928A4"/>
    <w:rsid w:val="00693237"/>
    <w:rsid w:val="00695803"/>
    <w:rsid w:val="00695B32"/>
    <w:rsid w:val="006960C8"/>
    <w:rsid w:val="006964BC"/>
    <w:rsid w:val="0069727B"/>
    <w:rsid w:val="0069781F"/>
    <w:rsid w:val="006A0F26"/>
    <w:rsid w:val="006A16AB"/>
    <w:rsid w:val="006A2C9D"/>
    <w:rsid w:val="006A442E"/>
    <w:rsid w:val="006A7A7C"/>
    <w:rsid w:val="006B0A91"/>
    <w:rsid w:val="006B0E10"/>
    <w:rsid w:val="006B272F"/>
    <w:rsid w:val="006B302D"/>
    <w:rsid w:val="006B6A9F"/>
    <w:rsid w:val="006B6CBA"/>
    <w:rsid w:val="006C011D"/>
    <w:rsid w:val="006C01A7"/>
    <w:rsid w:val="006C12BB"/>
    <w:rsid w:val="006C2275"/>
    <w:rsid w:val="006C2928"/>
    <w:rsid w:val="006C296F"/>
    <w:rsid w:val="006C4927"/>
    <w:rsid w:val="006C5547"/>
    <w:rsid w:val="006C614B"/>
    <w:rsid w:val="006C6F34"/>
    <w:rsid w:val="006C753D"/>
    <w:rsid w:val="006D0F41"/>
    <w:rsid w:val="006D13B0"/>
    <w:rsid w:val="006D1518"/>
    <w:rsid w:val="006D17EE"/>
    <w:rsid w:val="006D2E0C"/>
    <w:rsid w:val="006D3420"/>
    <w:rsid w:val="006D3CBF"/>
    <w:rsid w:val="006D40A0"/>
    <w:rsid w:val="006D460E"/>
    <w:rsid w:val="006D4A35"/>
    <w:rsid w:val="006D5149"/>
    <w:rsid w:val="006D5557"/>
    <w:rsid w:val="006D61C1"/>
    <w:rsid w:val="006D64B2"/>
    <w:rsid w:val="006E3D36"/>
    <w:rsid w:val="006E3E2B"/>
    <w:rsid w:val="006E442A"/>
    <w:rsid w:val="006E49D1"/>
    <w:rsid w:val="006E53C8"/>
    <w:rsid w:val="006E548E"/>
    <w:rsid w:val="006E76E7"/>
    <w:rsid w:val="006E78C0"/>
    <w:rsid w:val="006E7B4D"/>
    <w:rsid w:val="006E7F64"/>
    <w:rsid w:val="006E7F6B"/>
    <w:rsid w:val="006F0311"/>
    <w:rsid w:val="006F0442"/>
    <w:rsid w:val="006F34D1"/>
    <w:rsid w:val="006F363E"/>
    <w:rsid w:val="006F4852"/>
    <w:rsid w:val="006F4951"/>
    <w:rsid w:val="006F499F"/>
    <w:rsid w:val="006F4B7B"/>
    <w:rsid w:val="006F5D76"/>
    <w:rsid w:val="007001C8"/>
    <w:rsid w:val="0070131D"/>
    <w:rsid w:val="007019D1"/>
    <w:rsid w:val="0070335A"/>
    <w:rsid w:val="00703790"/>
    <w:rsid w:val="007043AF"/>
    <w:rsid w:val="007066E1"/>
    <w:rsid w:val="00706749"/>
    <w:rsid w:val="007067FA"/>
    <w:rsid w:val="00707754"/>
    <w:rsid w:val="007079AC"/>
    <w:rsid w:val="00711680"/>
    <w:rsid w:val="007118DD"/>
    <w:rsid w:val="0071388D"/>
    <w:rsid w:val="0071394D"/>
    <w:rsid w:val="00714C3B"/>
    <w:rsid w:val="007152CF"/>
    <w:rsid w:val="00715E81"/>
    <w:rsid w:val="00715F70"/>
    <w:rsid w:val="00716434"/>
    <w:rsid w:val="007170AB"/>
    <w:rsid w:val="00717532"/>
    <w:rsid w:val="00720127"/>
    <w:rsid w:val="0072146A"/>
    <w:rsid w:val="00722A11"/>
    <w:rsid w:val="00724C9C"/>
    <w:rsid w:val="007260D2"/>
    <w:rsid w:val="00727183"/>
    <w:rsid w:val="007300E6"/>
    <w:rsid w:val="0073126B"/>
    <w:rsid w:val="0073133D"/>
    <w:rsid w:val="007316BB"/>
    <w:rsid w:val="00732D6A"/>
    <w:rsid w:val="0073303B"/>
    <w:rsid w:val="0073430E"/>
    <w:rsid w:val="007368D2"/>
    <w:rsid w:val="00737870"/>
    <w:rsid w:val="007379E6"/>
    <w:rsid w:val="00740C65"/>
    <w:rsid w:val="007411D6"/>
    <w:rsid w:val="007414BD"/>
    <w:rsid w:val="007421F3"/>
    <w:rsid w:val="00742451"/>
    <w:rsid w:val="00742453"/>
    <w:rsid w:val="00742B7F"/>
    <w:rsid w:val="007433AC"/>
    <w:rsid w:val="00743CAD"/>
    <w:rsid w:val="00743E22"/>
    <w:rsid w:val="00746590"/>
    <w:rsid w:val="00746B32"/>
    <w:rsid w:val="00746C97"/>
    <w:rsid w:val="00747E00"/>
    <w:rsid w:val="0075023A"/>
    <w:rsid w:val="00750529"/>
    <w:rsid w:val="007505D5"/>
    <w:rsid w:val="00750782"/>
    <w:rsid w:val="0075142B"/>
    <w:rsid w:val="0075167D"/>
    <w:rsid w:val="007518FC"/>
    <w:rsid w:val="00751ACA"/>
    <w:rsid w:val="00752419"/>
    <w:rsid w:val="0075378B"/>
    <w:rsid w:val="00754648"/>
    <w:rsid w:val="0075550F"/>
    <w:rsid w:val="007560CB"/>
    <w:rsid w:val="00756859"/>
    <w:rsid w:val="00757172"/>
    <w:rsid w:val="007576C3"/>
    <w:rsid w:val="00761E03"/>
    <w:rsid w:val="00762642"/>
    <w:rsid w:val="007626FB"/>
    <w:rsid w:val="0076272E"/>
    <w:rsid w:val="0076367A"/>
    <w:rsid w:val="00764144"/>
    <w:rsid w:val="007649AC"/>
    <w:rsid w:val="0076527C"/>
    <w:rsid w:val="00765B52"/>
    <w:rsid w:val="007669E1"/>
    <w:rsid w:val="0076799E"/>
    <w:rsid w:val="00767A28"/>
    <w:rsid w:val="00771FD6"/>
    <w:rsid w:val="007728C7"/>
    <w:rsid w:val="00772C55"/>
    <w:rsid w:val="00773280"/>
    <w:rsid w:val="007738EE"/>
    <w:rsid w:val="00773BCB"/>
    <w:rsid w:val="00775B0E"/>
    <w:rsid w:val="0077604A"/>
    <w:rsid w:val="00776BD4"/>
    <w:rsid w:val="00777DD4"/>
    <w:rsid w:val="0078088E"/>
    <w:rsid w:val="00780E43"/>
    <w:rsid w:val="0078198A"/>
    <w:rsid w:val="007826CC"/>
    <w:rsid w:val="00783AA3"/>
    <w:rsid w:val="007840BF"/>
    <w:rsid w:val="00784270"/>
    <w:rsid w:val="007844A2"/>
    <w:rsid w:val="0078465F"/>
    <w:rsid w:val="00784667"/>
    <w:rsid w:val="00784A3D"/>
    <w:rsid w:val="00784ABF"/>
    <w:rsid w:val="00784D7E"/>
    <w:rsid w:val="0078542D"/>
    <w:rsid w:val="00785BF4"/>
    <w:rsid w:val="007861B2"/>
    <w:rsid w:val="0078628B"/>
    <w:rsid w:val="00786B00"/>
    <w:rsid w:val="00786F76"/>
    <w:rsid w:val="00787010"/>
    <w:rsid w:val="007914E7"/>
    <w:rsid w:val="0079476D"/>
    <w:rsid w:val="007966FF"/>
    <w:rsid w:val="0079687D"/>
    <w:rsid w:val="007A0C65"/>
    <w:rsid w:val="007A17C1"/>
    <w:rsid w:val="007A1F19"/>
    <w:rsid w:val="007A3584"/>
    <w:rsid w:val="007A4EA0"/>
    <w:rsid w:val="007A5F2B"/>
    <w:rsid w:val="007A6901"/>
    <w:rsid w:val="007A722C"/>
    <w:rsid w:val="007A7CEA"/>
    <w:rsid w:val="007B04E2"/>
    <w:rsid w:val="007B0769"/>
    <w:rsid w:val="007B0973"/>
    <w:rsid w:val="007B0B3D"/>
    <w:rsid w:val="007B0CAC"/>
    <w:rsid w:val="007B10D0"/>
    <w:rsid w:val="007B6136"/>
    <w:rsid w:val="007B690B"/>
    <w:rsid w:val="007C00D8"/>
    <w:rsid w:val="007C01A2"/>
    <w:rsid w:val="007C073C"/>
    <w:rsid w:val="007C1590"/>
    <w:rsid w:val="007C227F"/>
    <w:rsid w:val="007C39A6"/>
    <w:rsid w:val="007C3B8C"/>
    <w:rsid w:val="007C5932"/>
    <w:rsid w:val="007C61EC"/>
    <w:rsid w:val="007C6781"/>
    <w:rsid w:val="007C7364"/>
    <w:rsid w:val="007C7370"/>
    <w:rsid w:val="007D00D7"/>
    <w:rsid w:val="007D0274"/>
    <w:rsid w:val="007D0FD3"/>
    <w:rsid w:val="007D1674"/>
    <w:rsid w:val="007D2010"/>
    <w:rsid w:val="007D2A30"/>
    <w:rsid w:val="007D3E7F"/>
    <w:rsid w:val="007D553F"/>
    <w:rsid w:val="007D5BA5"/>
    <w:rsid w:val="007D7FDD"/>
    <w:rsid w:val="007E16E0"/>
    <w:rsid w:val="007E174B"/>
    <w:rsid w:val="007E1EFA"/>
    <w:rsid w:val="007E2000"/>
    <w:rsid w:val="007E5588"/>
    <w:rsid w:val="007E58B3"/>
    <w:rsid w:val="007E58B9"/>
    <w:rsid w:val="007E6EF2"/>
    <w:rsid w:val="007E728E"/>
    <w:rsid w:val="007E7A3D"/>
    <w:rsid w:val="007F04B6"/>
    <w:rsid w:val="007F1A95"/>
    <w:rsid w:val="007F1FD7"/>
    <w:rsid w:val="007F2ECD"/>
    <w:rsid w:val="007F34AF"/>
    <w:rsid w:val="007F35E5"/>
    <w:rsid w:val="007F493D"/>
    <w:rsid w:val="007F5138"/>
    <w:rsid w:val="007F6FCF"/>
    <w:rsid w:val="00801C99"/>
    <w:rsid w:val="008021BE"/>
    <w:rsid w:val="00802F41"/>
    <w:rsid w:val="00803089"/>
    <w:rsid w:val="00804E4F"/>
    <w:rsid w:val="0080646C"/>
    <w:rsid w:val="00806FA7"/>
    <w:rsid w:val="0081007F"/>
    <w:rsid w:val="0081024C"/>
    <w:rsid w:val="00811416"/>
    <w:rsid w:val="00811DF4"/>
    <w:rsid w:val="008130C5"/>
    <w:rsid w:val="00813A76"/>
    <w:rsid w:val="00816730"/>
    <w:rsid w:val="00816AEC"/>
    <w:rsid w:val="0081721D"/>
    <w:rsid w:val="0082052B"/>
    <w:rsid w:val="0082140B"/>
    <w:rsid w:val="00822411"/>
    <w:rsid w:val="00824C12"/>
    <w:rsid w:val="00825B73"/>
    <w:rsid w:val="00826B3A"/>
    <w:rsid w:val="00827079"/>
    <w:rsid w:val="0082711D"/>
    <w:rsid w:val="00827E0C"/>
    <w:rsid w:val="0083296E"/>
    <w:rsid w:val="0083418C"/>
    <w:rsid w:val="00834255"/>
    <w:rsid w:val="00834B21"/>
    <w:rsid w:val="00836E80"/>
    <w:rsid w:val="00837890"/>
    <w:rsid w:val="00837F31"/>
    <w:rsid w:val="00840175"/>
    <w:rsid w:val="00840C5A"/>
    <w:rsid w:val="00840E58"/>
    <w:rsid w:val="00841A09"/>
    <w:rsid w:val="00842143"/>
    <w:rsid w:val="008421D8"/>
    <w:rsid w:val="00843991"/>
    <w:rsid w:val="00844C11"/>
    <w:rsid w:val="008456A4"/>
    <w:rsid w:val="0084614B"/>
    <w:rsid w:val="00847DBC"/>
    <w:rsid w:val="00850D15"/>
    <w:rsid w:val="00851259"/>
    <w:rsid w:val="00852127"/>
    <w:rsid w:val="0085379B"/>
    <w:rsid w:val="00854F7A"/>
    <w:rsid w:val="00857592"/>
    <w:rsid w:val="00857B79"/>
    <w:rsid w:val="0086160E"/>
    <w:rsid w:val="008639CE"/>
    <w:rsid w:val="008649D3"/>
    <w:rsid w:val="00865332"/>
    <w:rsid w:val="00865D76"/>
    <w:rsid w:val="0086661B"/>
    <w:rsid w:val="00866FC4"/>
    <w:rsid w:val="008702D4"/>
    <w:rsid w:val="0087113B"/>
    <w:rsid w:val="00871677"/>
    <w:rsid w:val="00872C6C"/>
    <w:rsid w:val="008741B0"/>
    <w:rsid w:val="00874872"/>
    <w:rsid w:val="0087594B"/>
    <w:rsid w:val="00876719"/>
    <w:rsid w:val="00876FEB"/>
    <w:rsid w:val="00877852"/>
    <w:rsid w:val="00877897"/>
    <w:rsid w:val="00880436"/>
    <w:rsid w:val="0088183A"/>
    <w:rsid w:val="00881D4A"/>
    <w:rsid w:val="00882923"/>
    <w:rsid w:val="00883DBE"/>
    <w:rsid w:val="00883E72"/>
    <w:rsid w:val="00884390"/>
    <w:rsid w:val="008844B6"/>
    <w:rsid w:val="00885501"/>
    <w:rsid w:val="008856E1"/>
    <w:rsid w:val="0088572A"/>
    <w:rsid w:val="00885A85"/>
    <w:rsid w:val="00885BD5"/>
    <w:rsid w:val="00886404"/>
    <w:rsid w:val="0088790A"/>
    <w:rsid w:val="00890030"/>
    <w:rsid w:val="00891A18"/>
    <w:rsid w:val="00893258"/>
    <w:rsid w:val="00894B3B"/>
    <w:rsid w:val="00895683"/>
    <w:rsid w:val="00895EE7"/>
    <w:rsid w:val="00897995"/>
    <w:rsid w:val="00897D69"/>
    <w:rsid w:val="008A0039"/>
    <w:rsid w:val="008A0369"/>
    <w:rsid w:val="008A0957"/>
    <w:rsid w:val="008A09AD"/>
    <w:rsid w:val="008A0BDF"/>
    <w:rsid w:val="008A0EE1"/>
    <w:rsid w:val="008A240D"/>
    <w:rsid w:val="008A2499"/>
    <w:rsid w:val="008A2520"/>
    <w:rsid w:val="008A277F"/>
    <w:rsid w:val="008A3050"/>
    <w:rsid w:val="008A32AF"/>
    <w:rsid w:val="008A4EFB"/>
    <w:rsid w:val="008A5B3C"/>
    <w:rsid w:val="008A72AC"/>
    <w:rsid w:val="008A7437"/>
    <w:rsid w:val="008B0C77"/>
    <w:rsid w:val="008B0CC1"/>
    <w:rsid w:val="008B1796"/>
    <w:rsid w:val="008B2307"/>
    <w:rsid w:val="008B2D91"/>
    <w:rsid w:val="008B3F5D"/>
    <w:rsid w:val="008B73E8"/>
    <w:rsid w:val="008C2E27"/>
    <w:rsid w:val="008C4B29"/>
    <w:rsid w:val="008C576F"/>
    <w:rsid w:val="008C6B44"/>
    <w:rsid w:val="008C6E44"/>
    <w:rsid w:val="008C79B6"/>
    <w:rsid w:val="008C7E6A"/>
    <w:rsid w:val="008D0689"/>
    <w:rsid w:val="008D2260"/>
    <w:rsid w:val="008D248E"/>
    <w:rsid w:val="008D3105"/>
    <w:rsid w:val="008D31E1"/>
    <w:rsid w:val="008D3D36"/>
    <w:rsid w:val="008D4365"/>
    <w:rsid w:val="008D66D6"/>
    <w:rsid w:val="008D7146"/>
    <w:rsid w:val="008D7F6B"/>
    <w:rsid w:val="008E0116"/>
    <w:rsid w:val="008E0AE2"/>
    <w:rsid w:val="008E1235"/>
    <w:rsid w:val="008E32C5"/>
    <w:rsid w:val="008E3D3E"/>
    <w:rsid w:val="008E4428"/>
    <w:rsid w:val="008E5212"/>
    <w:rsid w:val="008E54A6"/>
    <w:rsid w:val="008E5F3A"/>
    <w:rsid w:val="008E759E"/>
    <w:rsid w:val="008E77DE"/>
    <w:rsid w:val="008E7EF6"/>
    <w:rsid w:val="008F0030"/>
    <w:rsid w:val="008F1675"/>
    <w:rsid w:val="008F24F5"/>
    <w:rsid w:val="008F3508"/>
    <w:rsid w:val="008F361E"/>
    <w:rsid w:val="008F4487"/>
    <w:rsid w:val="008F51E0"/>
    <w:rsid w:val="008F52E1"/>
    <w:rsid w:val="008F52F9"/>
    <w:rsid w:val="008F5911"/>
    <w:rsid w:val="008F5DF7"/>
    <w:rsid w:val="008F7FC0"/>
    <w:rsid w:val="0090279B"/>
    <w:rsid w:val="0090413C"/>
    <w:rsid w:val="009043D7"/>
    <w:rsid w:val="0090442F"/>
    <w:rsid w:val="009050E0"/>
    <w:rsid w:val="00905560"/>
    <w:rsid w:val="00906474"/>
    <w:rsid w:val="00906AA6"/>
    <w:rsid w:val="0090712C"/>
    <w:rsid w:val="00910B88"/>
    <w:rsid w:val="009119DD"/>
    <w:rsid w:val="00911A29"/>
    <w:rsid w:val="009125C7"/>
    <w:rsid w:val="00912D5C"/>
    <w:rsid w:val="0091300C"/>
    <w:rsid w:val="00913F1E"/>
    <w:rsid w:val="009171E4"/>
    <w:rsid w:val="00917BC7"/>
    <w:rsid w:val="009211AD"/>
    <w:rsid w:val="0092443F"/>
    <w:rsid w:val="009246D4"/>
    <w:rsid w:val="00924FBE"/>
    <w:rsid w:val="00925570"/>
    <w:rsid w:val="00926A25"/>
    <w:rsid w:val="00926C53"/>
    <w:rsid w:val="009277CF"/>
    <w:rsid w:val="00927E7B"/>
    <w:rsid w:val="00930A73"/>
    <w:rsid w:val="0093352D"/>
    <w:rsid w:val="009335AB"/>
    <w:rsid w:val="00933EDF"/>
    <w:rsid w:val="00933F8F"/>
    <w:rsid w:val="00934C33"/>
    <w:rsid w:val="009361F1"/>
    <w:rsid w:val="009370FC"/>
    <w:rsid w:val="00940E68"/>
    <w:rsid w:val="009443D9"/>
    <w:rsid w:val="00944ED8"/>
    <w:rsid w:val="00945590"/>
    <w:rsid w:val="009477EE"/>
    <w:rsid w:val="00947913"/>
    <w:rsid w:val="00951013"/>
    <w:rsid w:val="00951724"/>
    <w:rsid w:val="00951C9A"/>
    <w:rsid w:val="00953911"/>
    <w:rsid w:val="00954C44"/>
    <w:rsid w:val="0096068C"/>
    <w:rsid w:val="00960DD4"/>
    <w:rsid w:val="00960EE5"/>
    <w:rsid w:val="00961DF4"/>
    <w:rsid w:val="00961F9C"/>
    <w:rsid w:val="00962115"/>
    <w:rsid w:val="009629B5"/>
    <w:rsid w:val="00965127"/>
    <w:rsid w:val="009656BC"/>
    <w:rsid w:val="00965942"/>
    <w:rsid w:val="0096619B"/>
    <w:rsid w:val="0096765D"/>
    <w:rsid w:val="0096768B"/>
    <w:rsid w:val="009679F9"/>
    <w:rsid w:val="00970149"/>
    <w:rsid w:val="00970AD6"/>
    <w:rsid w:val="009721BD"/>
    <w:rsid w:val="00972F12"/>
    <w:rsid w:val="00974C34"/>
    <w:rsid w:val="00974E96"/>
    <w:rsid w:val="009754A5"/>
    <w:rsid w:val="00975B45"/>
    <w:rsid w:val="0097649C"/>
    <w:rsid w:val="00976618"/>
    <w:rsid w:val="00976655"/>
    <w:rsid w:val="00976959"/>
    <w:rsid w:val="00977C2D"/>
    <w:rsid w:val="0098123C"/>
    <w:rsid w:val="00981738"/>
    <w:rsid w:val="00981A54"/>
    <w:rsid w:val="00981EE2"/>
    <w:rsid w:val="00981FEF"/>
    <w:rsid w:val="00982036"/>
    <w:rsid w:val="009846CF"/>
    <w:rsid w:val="00984848"/>
    <w:rsid w:val="00984A1C"/>
    <w:rsid w:val="00985C9A"/>
    <w:rsid w:val="00985E9F"/>
    <w:rsid w:val="0098604D"/>
    <w:rsid w:val="00986070"/>
    <w:rsid w:val="009865E5"/>
    <w:rsid w:val="00986825"/>
    <w:rsid w:val="00987162"/>
    <w:rsid w:val="00987B9F"/>
    <w:rsid w:val="00990DE4"/>
    <w:rsid w:val="00991263"/>
    <w:rsid w:val="009914A7"/>
    <w:rsid w:val="009916E8"/>
    <w:rsid w:val="00991F22"/>
    <w:rsid w:val="0099263F"/>
    <w:rsid w:val="0099334A"/>
    <w:rsid w:val="009947EB"/>
    <w:rsid w:val="00996FC0"/>
    <w:rsid w:val="00997AA2"/>
    <w:rsid w:val="009A265F"/>
    <w:rsid w:val="009A2BC8"/>
    <w:rsid w:val="009A36F7"/>
    <w:rsid w:val="009A3834"/>
    <w:rsid w:val="009A5459"/>
    <w:rsid w:val="009A60BC"/>
    <w:rsid w:val="009A66AA"/>
    <w:rsid w:val="009A71A3"/>
    <w:rsid w:val="009B1731"/>
    <w:rsid w:val="009B17F1"/>
    <w:rsid w:val="009B2414"/>
    <w:rsid w:val="009B730A"/>
    <w:rsid w:val="009B77CB"/>
    <w:rsid w:val="009B780A"/>
    <w:rsid w:val="009C15F9"/>
    <w:rsid w:val="009C2AF6"/>
    <w:rsid w:val="009C2CC8"/>
    <w:rsid w:val="009C2D90"/>
    <w:rsid w:val="009C3A75"/>
    <w:rsid w:val="009C442C"/>
    <w:rsid w:val="009D014C"/>
    <w:rsid w:val="009D1D81"/>
    <w:rsid w:val="009D1FCF"/>
    <w:rsid w:val="009D364A"/>
    <w:rsid w:val="009D3900"/>
    <w:rsid w:val="009D3ED9"/>
    <w:rsid w:val="009D4046"/>
    <w:rsid w:val="009D4F7B"/>
    <w:rsid w:val="009E003E"/>
    <w:rsid w:val="009E118C"/>
    <w:rsid w:val="009E27D9"/>
    <w:rsid w:val="009E2F2C"/>
    <w:rsid w:val="009E4644"/>
    <w:rsid w:val="009E507F"/>
    <w:rsid w:val="009E704D"/>
    <w:rsid w:val="009E7348"/>
    <w:rsid w:val="009E7C18"/>
    <w:rsid w:val="009E7FB4"/>
    <w:rsid w:val="009F1E5C"/>
    <w:rsid w:val="009F434C"/>
    <w:rsid w:val="009F43F1"/>
    <w:rsid w:val="009F64FA"/>
    <w:rsid w:val="009F7A57"/>
    <w:rsid w:val="009F7E36"/>
    <w:rsid w:val="00A00A85"/>
    <w:rsid w:val="00A00C31"/>
    <w:rsid w:val="00A04E78"/>
    <w:rsid w:val="00A05E43"/>
    <w:rsid w:val="00A061BB"/>
    <w:rsid w:val="00A063F9"/>
    <w:rsid w:val="00A06483"/>
    <w:rsid w:val="00A078FE"/>
    <w:rsid w:val="00A1056C"/>
    <w:rsid w:val="00A129B7"/>
    <w:rsid w:val="00A12B08"/>
    <w:rsid w:val="00A14394"/>
    <w:rsid w:val="00A14BF1"/>
    <w:rsid w:val="00A1709F"/>
    <w:rsid w:val="00A20221"/>
    <w:rsid w:val="00A2494D"/>
    <w:rsid w:val="00A25BEF"/>
    <w:rsid w:val="00A25BF0"/>
    <w:rsid w:val="00A26803"/>
    <w:rsid w:val="00A30368"/>
    <w:rsid w:val="00A311C7"/>
    <w:rsid w:val="00A329DA"/>
    <w:rsid w:val="00A3325B"/>
    <w:rsid w:val="00A33442"/>
    <w:rsid w:val="00A334A0"/>
    <w:rsid w:val="00A33A47"/>
    <w:rsid w:val="00A35B95"/>
    <w:rsid w:val="00A35BA3"/>
    <w:rsid w:val="00A36B50"/>
    <w:rsid w:val="00A37538"/>
    <w:rsid w:val="00A378F0"/>
    <w:rsid w:val="00A40252"/>
    <w:rsid w:val="00A4042B"/>
    <w:rsid w:val="00A416A6"/>
    <w:rsid w:val="00A41D15"/>
    <w:rsid w:val="00A4210F"/>
    <w:rsid w:val="00A427DC"/>
    <w:rsid w:val="00A43A69"/>
    <w:rsid w:val="00A44550"/>
    <w:rsid w:val="00A44CDF"/>
    <w:rsid w:val="00A457FD"/>
    <w:rsid w:val="00A459B4"/>
    <w:rsid w:val="00A45A36"/>
    <w:rsid w:val="00A45C63"/>
    <w:rsid w:val="00A45F74"/>
    <w:rsid w:val="00A46CB7"/>
    <w:rsid w:val="00A47053"/>
    <w:rsid w:val="00A47C40"/>
    <w:rsid w:val="00A5155B"/>
    <w:rsid w:val="00A517B8"/>
    <w:rsid w:val="00A520E7"/>
    <w:rsid w:val="00A531C6"/>
    <w:rsid w:val="00A55B7D"/>
    <w:rsid w:val="00A56150"/>
    <w:rsid w:val="00A56BEE"/>
    <w:rsid w:val="00A57ADA"/>
    <w:rsid w:val="00A606CE"/>
    <w:rsid w:val="00A60751"/>
    <w:rsid w:val="00A62CE2"/>
    <w:rsid w:val="00A63214"/>
    <w:rsid w:val="00A66E46"/>
    <w:rsid w:val="00A6741F"/>
    <w:rsid w:val="00A70AD8"/>
    <w:rsid w:val="00A71511"/>
    <w:rsid w:val="00A72435"/>
    <w:rsid w:val="00A725E1"/>
    <w:rsid w:val="00A73573"/>
    <w:rsid w:val="00A73B1F"/>
    <w:rsid w:val="00A74AD1"/>
    <w:rsid w:val="00A74B8B"/>
    <w:rsid w:val="00A74F85"/>
    <w:rsid w:val="00A75D26"/>
    <w:rsid w:val="00A762FC"/>
    <w:rsid w:val="00A76F4A"/>
    <w:rsid w:val="00A77804"/>
    <w:rsid w:val="00A779C9"/>
    <w:rsid w:val="00A77B2E"/>
    <w:rsid w:val="00A77C6B"/>
    <w:rsid w:val="00A80AF7"/>
    <w:rsid w:val="00A813BA"/>
    <w:rsid w:val="00A81F2A"/>
    <w:rsid w:val="00A829D0"/>
    <w:rsid w:val="00A836F8"/>
    <w:rsid w:val="00A839E9"/>
    <w:rsid w:val="00A83B2A"/>
    <w:rsid w:val="00A8436C"/>
    <w:rsid w:val="00A85097"/>
    <w:rsid w:val="00A853F6"/>
    <w:rsid w:val="00A862E1"/>
    <w:rsid w:val="00A86603"/>
    <w:rsid w:val="00A86B6D"/>
    <w:rsid w:val="00A8719C"/>
    <w:rsid w:val="00A87AFD"/>
    <w:rsid w:val="00A90021"/>
    <w:rsid w:val="00A91BB1"/>
    <w:rsid w:val="00A95E9A"/>
    <w:rsid w:val="00A95FF3"/>
    <w:rsid w:val="00A96B49"/>
    <w:rsid w:val="00A97A23"/>
    <w:rsid w:val="00A97E1C"/>
    <w:rsid w:val="00AA4050"/>
    <w:rsid w:val="00AA4703"/>
    <w:rsid w:val="00AA47CA"/>
    <w:rsid w:val="00AA4D16"/>
    <w:rsid w:val="00AA519A"/>
    <w:rsid w:val="00AA58A9"/>
    <w:rsid w:val="00AA6EE9"/>
    <w:rsid w:val="00AA7AFA"/>
    <w:rsid w:val="00AB056E"/>
    <w:rsid w:val="00AB2E9E"/>
    <w:rsid w:val="00AB328E"/>
    <w:rsid w:val="00AB4402"/>
    <w:rsid w:val="00AB47B1"/>
    <w:rsid w:val="00AB4EDB"/>
    <w:rsid w:val="00AB606B"/>
    <w:rsid w:val="00AB63EF"/>
    <w:rsid w:val="00AB6FA8"/>
    <w:rsid w:val="00AB79E3"/>
    <w:rsid w:val="00AB7E9A"/>
    <w:rsid w:val="00AC104F"/>
    <w:rsid w:val="00AC2115"/>
    <w:rsid w:val="00AC2820"/>
    <w:rsid w:val="00AC4595"/>
    <w:rsid w:val="00AC547F"/>
    <w:rsid w:val="00AC5784"/>
    <w:rsid w:val="00AC6F6B"/>
    <w:rsid w:val="00AC7082"/>
    <w:rsid w:val="00AD048D"/>
    <w:rsid w:val="00AD19DE"/>
    <w:rsid w:val="00AD25F0"/>
    <w:rsid w:val="00AD5779"/>
    <w:rsid w:val="00AD5EFC"/>
    <w:rsid w:val="00AD78DE"/>
    <w:rsid w:val="00AD7966"/>
    <w:rsid w:val="00AD7BD0"/>
    <w:rsid w:val="00AE0663"/>
    <w:rsid w:val="00AE0D76"/>
    <w:rsid w:val="00AE150C"/>
    <w:rsid w:val="00AE174A"/>
    <w:rsid w:val="00AE2AB3"/>
    <w:rsid w:val="00AE3BB7"/>
    <w:rsid w:val="00AE3D9F"/>
    <w:rsid w:val="00AE43D7"/>
    <w:rsid w:val="00AE5B81"/>
    <w:rsid w:val="00AE66AC"/>
    <w:rsid w:val="00AE6941"/>
    <w:rsid w:val="00AE790F"/>
    <w:rsid w:val="00AE7C87"/>
    <w:rsid w:val="00AF0952"/>
    <w:rsid w:val="00AF14EE"/>
    <w:rsid w:val="00AF406B"/>
    <w:rsid w:val="00AF430B"/>
    <w:rsid w:val="00AF4567"/>
    <w:rsid w:val="00AF5357"/>
    <w:rsid w:val="00AF559A"/>
    <w:rsid w:val="00AF5839"/>
    <w:rsid w:val="00AF5980"/>
    <w:rsid w:val="00AF6175"/>
    <w:rsid w:val="00AF61C3"/>
    <w:rsid w:val="00AF6222"/>
    <w:rsid w:val="00AF67B5"/>
    <w:rsid w:val="00AF6A25"/>
    <w:rsid w:val="00AF7B30"/>
    <w:rsid w:val="00B001B1"/>
    <w:rsid w:val="00B00B33"/>
    <w:rsid w:val="00B02A3F"/>
    <w:rsid w:val="00B03047"/>
    <w:rsid w:val="00B0418C"/>
    <w:rsid w:val="00B0529A"/>
    <w:rsid w:val="00B05E41"/>
    <w:rsid w:val="00B06078"/>
    <w:rsid w:val="00B06D5E"/>
    <w:rsid w:val="00B0747B"/>
    <w:rsid w:val="00B07B36"/>
    <w:rsid w:val="00B10A90"/>
    <w:rsid w:val="00B11217"/>
    <w:rsid w:val="00B11C1E"/>
    <w:rsid w:val="00B11DF6"/>
    <w:rsid w:val="00B12A53"/>
    <w:rsid w:val="00B12BC5"/>
    <w:rsid w:val="00B13F66"/>
    <w:rsid w:val="00B14594"/>
    <w:rsid w:val="00B1558E"/>
    <w:rsid w:val="00B1585A"/>
    <w:rsid w:val="00B165AC"/>
    <w:rsid w:val="00B17031"/>
    <w:rsid w:val="00B20752"/>
    <w:rsid w:val="00B20B01"/>
    <w:rsid w:val="00B21B19"/>
    <w:rsid w:val="00B229A3"/>
    <w:rsid w:val="00B22DE7"/>
    <w:rsid w:val="00B23E75"/>
    <w:rsid w:val="00B24F6F"/>
    <w:rsid w:val="00B258D4"/>
    <w:rsid w:val="00B27CDE"/>
    <w:rsid w:val="00B3458B"/>
    <w:rsid w:val="00B3471A"/>
    <w:rsid w:val="00B34834"/>
    <w:rsid w:val="00B34AF1"/>
    <w:rsid w:val="00B34D6B"/>
    <w:rsid w:val="00B368CF"/>
    <w:rsid w:val="00B37A1A"/>
    <w:rsid w:val="00B37D4E"/>
    <w:rsid w:val="00B40043"/>
    <w:rsid w:val="00B40CCE"/>
    <w:rsid w:val="00B42E62"/>
    <w:rsid w:val="00B44F25"/>
    <w:rsid w:val="00B450D6"/>
    <w:rsid w:val="00B45DDF"/>
    <w:rsid w:val="00B46018"/>
    <w:rsid w:val="00B466EF"/>
    <w:rsid w:val="00B46954"/>
    <w:rsid w:val="00B51182"/>
    <w:rsid w:val="00B51C22"/>
    <w:rsid w:val="00B52605"/>
    <w:rsid w:val="00B528A8"/>
    <w:rsid w:val="00B53314"/>
    <w:rsid w:val="00B538CB"/>
    <w:rsid w:val="00B53B5E"/>
    <w:rsid w:val="00B5417C"/>
    <w:rsid w:val="00B542AA"/>
    <w:rsid w:val="00B548AA"/>
    <w:rsid w:val="00B55F12"/>
    <w:rsid w:val="00B57C6A"/>
    <w:rsid w:val="00B60E23"/>
    <w:rsid w:val="00B612B1"/>
    <w:rsid w:val="00B61DD9"/>
    <w:rsid w:val="00B62872"/>
    <w:rsid w:val="00B62A73"/>
    <w:rsid w:val="00B630DE"/>
    <w:rsid w:val="00B65409"/>
    <w:rsid w:val="00B6582E"/>
    <w:rsid w:val="00B673D3"/>
    <w:rsid w:val="00B67E88"/>
    <w:rsid w:val="00B70A99"/>
    <w:rsid w:val="00B70EF1"/>
    <w:rsid w:val="00B719FE"/>
    <w:rsid w:val="00B73168"/>
    <w:rsid w:val="00B74E00"/>
    <w:rsid w:val="00B7517E"/>
    <w:rsid w:val="00B764E4"/>
    <w:rsid w:val="00B76ACA"/>
    <w:rsid w:val="00B77D54"/>
    <w:rsid w:val="00B80070"/>
    <w:rsid w:val="00B814B6"/>
    <w:rsid w:val="00B82054"/>
    <w:rsid w:val="00B821F6"/>
    <w:rsid w:val="00B835DD"/>
    <w:rsid w:val="00B84361"/>
    <w:rsid w:val="00B85145"/>
    <w:rsid w:val="00B8536B"/>
    <w:rsid w:val="00B87869"/>
    <w:rsid w:val="00B9250F"/>
    <w:rsid w:val="00B92BFA"/>
    <w:rsid w:val="00B93155"/>
    <w:rsid w:val="00B93E88"/>
    <w:rsid w:val="00B94F0D"/>
    <w:rsid w:val="00B9512E"/>
    <w:rsid w:val="00B976F1"/>
    <w:rsid w:val="00B97F95"/>
    <w:rsid w:val="00BA28DB"/>
    <w:rsid w:val="00BA35B6"/>
    <w:rsid w:val="00BA410A"/>
    <w:rsid w:val="00BA44B3"/>
    <w:rsid w:val="00BA44CE"/>
    <w:rsid w:val="00BA503C"/>
    <w:rsid w:val="00BA51A9"/>
    <w:rsid w:val="00BA5314"/>
    <w:rsid w:val="00BA7AD7"/>
    <w:rsid w:val="00BB18B1"/>
    <w:rsid w:val="00BB218F"/>
    <w:rsid w:val="00BB2438"/>
    <w:rsid w:val="00BB3227"/>
    <w:rsid w:val="00BB5A7D"/>
    <w:rsid w:val="00BB6F8E"/>
    <w:rsid w:val="00BC1EB4"/>
    <w:rsid w:val="00BC3A54"/>
    <w:rsid w:val="00BC4571"/>
    <w:rsid w:val="00BC4F76"/>
    <w:rsid w:val="00BC672A"/>
    <w:rsid w:val="00BC6837"/>
    <w:rsid w:val="00BC73B4"/>
    <w:rsid w:val="00BD0598"/>
    <w:rsid w:val="00BD0789"/>
    <w:rsid w:val="00BD0845"/>
    <w:rsid w:val="00BD09DF"/>
    <w:rsid w:val="00BD0D0E"/>
    <w:rsid w:val="00BD21F4"/>
    <w:rsid w:val="00BD287F"/>
    <w:rsid w:val="00BD37B9"/>
    <w:rsid w:val="00BD4B16"/>
    <w:rsid w:val="00BD5236"/>
    <w:rsid w:val="00BD56C1"/>
    <w:rsid w:val="00BD58A1"/>
    <w:rsid w:val="00BD6E57"/>
    <w:rsid w:val="00BD779D"/>
    <w:rsid w:val="00BD7FE2"/>
    <w:rsid w:val="00BE0863"/>
    <w:rsid w:val="00BE3E6D"/>
    <w:rsid w:val="00BF0037"/>
    <w:rsid w:val="00BF351B"/>
    <w:rsid w:val="00BF70EE"/>
    <w:rsid w:val="00C00BB4"/>
    <w:rsid w:val="00C00D40"/>
    <w:rsid w:val="00C02057"/>
    <w:rsid w:val="00C028DB"/>
    <w:rsid w:val="00C03B5D"/>
    <w:rsid w:val="00C04763"/>
    <w:rsid w:val="00C04D8F"/>
    <w:rsid w:val="00C05435"/>
    <w:rsid w:val="00C0586D"/>
    <w:rsid w:val="00C0784D"/>
    <w:rsid w:val="00C1033D"/>
    <w:rsid w:val="00C10FD3"/>
    <w:rsid w:val="00C11453"/>
    <w:rsid w:val="00C12167"/>
    <w:rsid w:val="00C12541"/>
    <w:rsid w:val="00C127B5"/>
    <w:rsid w:val="00C12BA1"/>
    <w:rsid w:val="00C137B3"/>
    <w:rsid w:val="00C13DDC"/>
    <w:rsid w:val="00C14348"/>
    <w:rsid w:val="00C221C9"/>
    <w:rsid w:val="00C22B77"/>
    <w:rsid w:val="00C22C15"/>
    <w:rsid w:val="00C23964"/>
    <w:rsid w:val="00C247A3"/>
    <w:rsid w:val="00C24C11"/>
    <w:rsid w:val="00C26126"/>
    <w:rsid w:val="00C269D8"/>
    <w:rsid w:val="00C26FA8"/>
    <w:rsid w:val="00C27BF0"/>
    <w:rsid w:val="00C30289"/>
    <w:rsid w:val="00C302B8"/>
    <w:rsid w:val="00C31667"/>
    <w:rsid w:val="00C319BB"/>
    <w:rsid w:val="00C31D1D"/>
    <w:rsid w:val="00C31E9A"/>
    <w:rsid w:val="00C324BA"/>
    <w:rsid w:val="00C34096"/>
    <w:rsid w:val="00C35446"/>
    <w:rsid w:val="00C35C9D"/>
    <w:rsid w:val="00C37021"/>
    <w:rsid w:val="00C37115"/>
    <w:rsid w:val="00C37FFE"/>
    <w:rsid w:val="00C414C1"/>
    <w:rsid w:val="00C43620"/>
    <w:rsid w:val="00C44C0C"/>
    <w:rsid w:val="00C45E14"/>
    <w:rsid w:val="00C47DB5"/>
    <w:rsid w:val="00C50492"/>
    <w:rsid w:val="00C5080B"/>
    <w:rsid w:val="00C5141F"/>
    <w:rsid w:val="00C519A5"/>
    <w:rsid w:val="00C52147"/>
    <w:rsid w:val="00C53B7C"/>
    <w:rsid w:val="00C54443"/>
    <w:rsid w:val="00C553A4"/>
    <w:rsid w:val="00C56E95"/>
    <w:rsid w:val="00C60262"/>
    <w:rsid w:val="00C62A0C"/>
    <w:rsid w:val="00C63E7D"/>
    <w:rsid w:val="00C64AC1"/>
    <w:rsid w:val="00C64CCE"/>
    <w:rsid w:val="00C65582"/>
    <w:rsid w:val="00C67306"/>
    <w:rsid w:val="00C676CB"/>
    <w:rsid w:val="00C67714"/>
    <w:rsid w:val="00C6795F"/>
    <w:rsid w:val="00C707CB"/>
    <w:rsid w:val="00C70D3D"/>
    <w:rsid w:val="00C71791"/>
    <w:rsid w:val="00C7214F"/>
    <w:rsid w:val="00C73B20"/>
    <w:rsid w:val="00C73C6D"/>
    <w:rsid w:val="00C7622B"/>
    <w:rsid w:val="00C80A84"/>
    <w:rsid w:val="00C816B5"/>
    <w:rsid w:val="00C81AB3"/>
    <w:rsid w:val="00C83343"/>
    <w:rsid w:val="00C85197"/>
    <w:rsid w:val="00C85A4A"/>
    <w:rsid w:val="00C86359"/>
    <w:rsid w:val="00C8756B"/>
    <w:rsid w:val="00C8758A"/>
    <w:rsid w:val="00C9131B"/>
    <w:rsid w:val="00C9268E"/>
    <w:rsid w:val="00C934BE"/>
    <w:rsid w:val="00C9445F"/>
    <w:rsid w:val="00C94F31"/>
    <w:rsid w:val="00C95D13"/>
    <w:rsid w:val="00C97769"/>
    <w:rsid w:val="00CA16FB"/>
    <w:rsid w:val="00CA34D4"/>
    <w:rsid w:val="00CA5D2B"/>
    <w:rsid w:val="00CA5DD4"/>
    <w:rsid w:val="00CA79BB"/>
    <w:rsid w:val="00CA7A41"/>
    <w:rsid w:val="00CA7C61"/>
    <w:rsid w:val="00CB0089"/>
    <w:rsid w:val="00CB0B9A"/>
    <w:rsid w:val="00CB218A"/>
    <w:rsid w:val="00CB2E85"/>
    <w:rsid w:val="00CB3DDD"/>
    <w:rsid w:val="00CB521F"/>
    <w:rsid w:val="00CB5327"/>
    <w:rsid w:val="00CB5389"/>
    <w:rsid w:val="00CB5D27"/>
    <w:rsid w:val="00CB6E46"/>
    <w:rsid w:val="00CB7F91"/>
    <w:rsid w:val="00CC08CB"/>
    <w:rsid w:val="00CC10A3"/>
    <w:rsid w:val="00CC1624"/>
    <w:rsid w:val="00CC1CEA"/>
    <w:rsid w:val="00CC1D40"/>
    <w:rsid w:val="00CC7B81"/>
    <w:rsid w:val="00CD0818"/>
    <w:rsid w:val="00CD265D"/>
    <w:rsid w:val="00CD2926"/>
    <w:rsid w:val="00CD33D2"/>
    <w:rsid w:val="00CD4538"/>
    <w:rsid w:val="00CD4B0D"/>
    <w:rsid w:val="00CD6894"/>
    <w:rsid w:val="00CD6A7C"/>
    <w:rsid w:val="00CD76D4"/>
    <w:rsid w:val="00CD7D08"/>
    <w:rsid w:val="00CD7E2E"/>
    <w:rsid w:val="00CE13FA"/>
    <w:rsid w:val="00CE15D8"/>
    <w:rsid w:val="00CE1A74"/>
    <w:rsid w:val="00CE1FE1"/>
    <w:rsid w:val="00CE3C01"/>
    <w:rsid w:val="00CE44FC"/>
    <w:rsid w:val="00CE469E"/>
    <w:rsid w:val="00CE60FD"/>
    <w:rsid w:val="00CE6238"/>
    <w:rsid w:val="00CF13F2"/>
    <w:rsid w:val="00CF47B4"/>
    <w:rsid w:val="00CF4E58"/>
    <w:rsid w:val="00CF6866"/>
    <w:rsid w:val="00CF7C33"/>
    <w:rsid w:val="00D011A0"/>
    <w:rsid w:val="00D02D05"/>
    <w:rsid w:val="00D03421"/>
    <w:rsid w:val="00D0386E"/>
    <w:rsid w:val="00D042BF"/>
    <w:rsid w:val="00D047FB"/>
    <w:rsid w:val="00D05484"/>
    <w:rsid w:val="00D10BEE"/>
    <w:rsid w:val="00D11021"/>
    <w:rsid w:val="00D11A3A"/>
    <w:rsid w:val="00D15657"/>
    <w:rsid w:val="00D15B04"/>
    <w:rsid w:val="00D1647D"/>
    <w:rsid w:val="00D173A4"/>
    <w:rsid w:val="00D21F7F"/>
    <w:rsid w:val="00D238E4"/>
    <w:rsid w:val="00D23EB8"/>
    <w:rsid w:val="00D249D7"/>
    <w:rsid w:val="00D25A28"/>
    <w:rsid w:val="00D268B6"/>
    <w:rsid w:val="00D26B1B"/>
    <w:rsid w:val="00D3078F"/>
    <w:rsid w:val="00D30BC7"/>
    <w:rsid w:val="00D30E18"/>
    <w:rsid w:val="00D30E78"/>
    <w:rsid w:val="00D333D9"/>
    <w:rsid w:val="00D34DEB"/>
    <w:rsid w:val="00D36663"/>
    <w:rsid w:val="00D3714A"/>
    <w:rsid w:val="00D37A05"/>
    <w:rsid w:val="00D43A78"/>
    <w:rsid w:val="00D4468E"/>
    <w:rsid w:val="00D44BB4"/>
    <w:rsid w:val="00D45971"/>
    <w:rsid w:val="00D4699C"/>
    <w:rsid w:val="00D5242D"/>
    <w:rsid w:val="00D535C5"/>
    <w:rsid w:val="00D53730"/>
    <w:rsid w:val="00D53C47"/>
    <w:rsid w:val="00D5553E"/>
    <w:rsid w:val="00D556B1"/>
    <w:rsid w:val="00D56A68"/>
    <w:rsid w:val="00D575E2"/>
    <w:rsid w:val="00D60B30"/>
    <w:rsid w:val="00D60CC1"/>
    <w:rsid w:val="00D61234"/>
    <w:rsid w:val="00D6212C"/>
    <w:rsid w:val="00D636B5"/>
    <w:rsid w:val="00D646EA"/>
    <w:rsid w:val="00D64AB7"/>
    <w:rsid w:val="00D64CD2"/>
    <w:rsid w:val="00D652C6"/>
    <w:rsid w:val="00D660F8"/>
    <w:rsid w:val="00D7160E"/>
    <w:rsid w:val="00D71BA0"/>
    <w:rsid w:val="00D71FAF"/>
    <w:rsid w:val="00D724B2"/>
    <w:rsid w:val="00D73DB3"/>
    <w:rsid w:val="00D74418"/>
    <w:rsid w:val="00D76849"/>
    <w:rsid w:val="00D76A46"/>
    <w:rsid w:val="00D77C41"/>
    <w:rsid w:val="00D82987"/>
    <w:rsid w:val="00D83083"/>
    <w:rsid w:val="00D8325D"/>
    <w:rsid w:val="00D84CCB"/>
    <w:rsid w:val="00D85B39"/>
    <w:rsid w:val="00D8604D"/>
    <w:rsid w:val="00D861B3"/>
    <w:rsid w:val="00D86241"/>
    <w:rsid w:val="00D86A9E"/>
    <w:rsid w:val="00D90E19"/>
    <w:rsid w:val="00D90FC6"/>
    <w:rsid w:val="00D91497"/>
    <w:rsid w:val="00D9167F"/>
    <w:rsid w:val="00D92533"/>
    <w:rsid w:val="00D92ED9"/>
    <w:rsid w:val="00D94B9C"/>
    <w:rsid w:val="00D95233"/>
    <w:rsid w:val="00D96820"/>
    <w:rsid w:val="00D9691C"/>
    <w:rsid w:val="00D97989"/>
    <w:rsid w:val="00DA15E4"/>
    <w:rsid w:val="00DA1987"/>
    <w:rsid w:val="00DA22A7"/>
    <w:rsid w:val="00DA2365"/>
    <w:rsid w:val="00DA275C"/>
    <w:rsid w:val="00DA50C0"/>
    <w:rsid w:val="00DA52AB"/>
    <w:rsid w:val="00DA554F"/>
    <w:rsid w:val="00DA7D29"/>
    <w:rsid w:val="00DA7ED5"/>
    <w:rsid w:val="00DB07C0"/>
    <w:rsid w:val="00DB0B68"/>
    <w:rsid w:val="00DB0D4E"/>
    <w:rsid w:val="00DB0FE7"/>
    <w:rsid w:val="00DB1C08"/>
    <w:rsid w:val="00DB3C1E"/>
    <w:rsid w:val="00DB3D78"/>
    <w:rsid w:val="00DB5715"/>
    <w:rsid w:val="00DB57E1"/>
    <w:rsid w:val="00DB65C9"/>
    <w:rsid w:val="00DB6AEE"/>
    <w:rsid w:val="00DC11AD"/>
    <w:rsid w:val="00DC5549"/>
    <w:rsid w:val="00DC6D81"/>
    <w:rsid w:val="00DC744F"/>
    <w:rsid w:val="00DD08B9"/>
    <w:rsid w:val="00DD0C1B"/>
    <w:rsid w:val="00DD1E3C"/>
    <w:rsid w:val="00DD279B"/>
    <w:rsid w:val="00DD491C"/>
    <w:rsid w:val="00DD4B5F"/>
    <w:rsid w:val="00DD52ED"/>
    <w:rsid w:val="00DD62E9"/>
    <w:rsid w:val="00DD79E4"/>
    <w:rsid w:val="00DD7C55"/>
    <w:rsid w:val="00DE1170"/>
    <w:rsid w:val="00DE1927"/>
    <w:rsid w:val="00DE27CA"/>
    <w:rsid w:val="00DE3C1E"/>
    <w:rsid w:val="00DE471C"/>
    <w:rsid w:val="00DE52F1"/>
    <w:rsid w:val="00DE5A25"/>
    <w:rsid w:val="00DE7CAB"/>
    <w:rsid w:val="00DF0053"/>
    <w:rsid w:val="00DF37FC"/>
    <w:rsid w:val="00DF3EFF"/>
    <w:rsid w:val="00DF416F"/>
    <w:rsid w:val="00DF4DA6"/>
    <w:rsid w:val="00DF6222"/>
    <w:rsid w:val="00DF69F2"/>
    <w:rsid w:val="00E00281"/>
    <w:rsid w:val="00E004A0"/>
    <w:rsid w:val="00E0069E"/>
    <w:rsid w:val="00E01096"/>
    <w:rsid w:val="00E032B7"/>
    <w:rsid w:val="00E037A7"/>
    <w:rsid w:val="00E03EB0"/>
    <w:rsid w:val="00E044D4"/>
    <w:rsid w:val="00E0480F"/>
    <w:rsid w:val="00E04E23"/>
    <w:rsid w:val="00E05F3C"/>
    <w:rsid w:val="00E065BA"/>
    <w:rsid w:val="00E076EF"/>
    <w:rsid w:val="00E10035"/>
    <w:rsid w:val="00E11E3C"/>
    <w:rsid w:val="00E132E1"/>
    <w:rsid w:val="00E13FDD"/>
    <w:rsid w:val="00E1475F"/>
    <w:rsid w:val="00E148A8"/>
    <w:rsid w:val="00E15011"/>
    <w:rsid w:val="00E153DB"/>
    <w:rsid w:val="00E15A15"/>
    <w:rsid w:val="00E163CF"/>
    <w:rsid w:val="00E16472"/>
    <w:rsid w:val="00E16967"/>
    <w:rsid w:val="00E1748E"/>
    <w:rsid w:val="00E17D1A"/>
    <w:rsid w:val="00E216AD"/>
    <w:rsid w:val="00E21B4D"/>
    <w:rsid w:val="00E21CF7"/>
    <w:rsid w:val="00E2203D"/>
    <w:rsid w:val="00E2284F"/>
    <w:rsid w:val="00E24062"/>
    <w:rsid w:val="00E24CF6"/>
    <w:rsid w:val="00E24D54"/>
    <w:rsid w:val="00E2698D"/>
    <w:rsid w:val="00E26BFE"/>
    <w:rsid w:val="00E2784E"/>
    <w:rsid w:val="00E27E56"/>
    <w:rsid w:val="00E32162"/>
    <w:rsid w:val="00E32337"/>
    <w:rsid w:val="00E328AA"/>
    <w:rsid w:val="00E32BE8"/>
    <w:rsid w:val="00E333DC"/>
    <w:rsid w:val="00E345C6"/>
    <w:rsid w:val="00E35B63"/>
    <w:rsid w:val="00E36A84"/>
    <w:rsid w:val="00E3732B"/>
    <w:rsid w:val="00E37B82"/>
    <w:rsid w:val="00E37F5A"/>
    <w:rsid w:val="00E403E6"/>
    <w:rsid w:val="00E407E4"/>
    <w:rsid w:val="00E423D9"/>
    <w:rsid w:val="00E42B67"/>
    <w:rsid w:val="00E44C44"/>
    <w:rsid w:val="00E45A3E"/>
    <w:rsid w:val="00E477FD"/>
    <w:rsid w:val="00E50341"/>
    <w:rsid w:val="00E51EF6"/>
    <w:rsid w:val="00E52208"/>
    <w:rsid w:val="00E52BA6"/>
    <w:rsid w:val="00E53B38"/>
    <w:rsid w:val="00E54052"/>
    <w:rsid w:val="00E5421F"/>
    <w:rsid w:val="00E5489B"/>
    <w:rsid w:val="00E54DB7"/>
    <w:rsid w:val="00E60817"/>
    <w:rsid w:val="00E60D43"/>
    <w:rsid w:val="00E6161C"/>
    <w:rsid w:val="00E6478B"/>
    <w:rsid w:val="00E65220"/>
    <w:rsid w:val="00E654DA"/>
    <w:rsid w:val="00E65E2A"/>
    <w:rsid w:val="00E70359"/>
    <w:rsid w:val="00E70D8D"/>
    <w:rsid w:val="00E71EA2"/>
    <w:rsid w:val="00E729EF"/>
    <w:rsid w:val="00E72A49"/>
    <w:rsid w:val="00E73606"/>
    <w:rsid w:val="00E740EB"/>
    <w:rsid w:val="00E746F0"/>
    <w:rsid w:val="00E76E71"/>
    <w:rsid w:val="00E76E73"/>
    <w:rsid w:val="00E77B67"/>
    <w:rsid w:val="00E81436"/>
    <w:rsid w:val="00E83031"/>
    <w:rsid w:val="00E83A6E"/>
    <w:rsid w:val="00E83E24"/>
    <w:rsid w:val="00E84215"/>
    <w:rsid w:val="00E842EA"/>
    <w:rsid w:val="00E84D20"/>
    <w:rsid w:val="00E84DA0"/>
    <w:rsid w:val="00E901B4"/>
    <w:rsid w:val="00E910BF"/>
    <w:rsid w:val="00E91421"/>
    <w:rsid w:val="00E91611"/>
    <w:rsid w:val="00E92FD5"/>
    <w:rsid w:val="00E93762"/>
    <w:rsid w:val="00E93830"/>
    <w:rsid w:val="00E9453D"/>
    <w:rsid w:val="00E94565"/>
    <w:rsid w:val="00E94B35"/>
    <w:rsid w:val="00E9542C"/>
    <w:rsid w:val="00E9716C"/>
    <w:rsid w:val="00E971CC"/>
    <w:rsid w:val="00EA0C42"/>
    <w:rsid w:val="00EA0D91"/>
    <w:rsid w:val="00EA2A60"/>
    <w:rsid w:val="00EA2DCC"/>
    <w:rsid w:val="00EA3BB9"/>
    <w:rsid w:val="00EA3F8B"/>
    <w:rsid w:val="00EA4840"/>
    <w:rsid w:val="00EA51CD"/>
    <w:rsid w:val="00EA51E3"/>
    <w:rsid w:val="00EA577D"/>
    <w:rsid w:val="00EA5E7C"/>
    <w:rsid w:val="00EA6A8C"/>
    <w:rsid w:val="00EA7E80"/>
    <w:rsid w:val="00EB02A3"/>
    <w:rsid w:val="00EB0775"/>
    <w:rsid w:val="00EB0DA6"/>
    <w:rsid w:val="00EB339B"/>
    <w:rsid w:val="00EB4332"/>
    <w:rsid w:val="00EB641E"/>
    <w:rsid w:val="00EC0A60"/>
    <w:rsid w:val="00EC17B3"/>
    <w:rsid w:val="00EC2B7E"/>
    <w:rsid w:val="00EC2E07"/>
    <w:rsid w:val="00EC3C28"/>
    <w:rsid w:val="00EC5DEF"/>
    <w:rsid w:val="00EC5FA2"/>
    <w:rsid w:val="00EC627A"/>
    <w:rsid w:val="00EC7101"/>
    <w:rsid w:val="00EC78AD"/>
    <w:rsid w:val="00EC79F3"/>
    <w:rsid w:val="00ED04BE"/>
    <w:rsid w:val="00ED0601"/>
    <w:rsid w:val="00ED106B"/>
    <w:rsid w:val="00ED26CB"/>
    <w:rsid w:val="00ED4264"/>
    <w:rsid w:val="00ED4A78"/>
    <w:rsid w:val="00ED501F"/>
    <w:rsid w:val="00ED602C"/>
    <w:rsid w:val="00EE0477"/>
    <w:rsid w:val="00EE15EF"/>
    <w:rsid w:val="00EF2054"/>
    <w:rsid w:val="00EF2070"/>
    <w:rsid w:val="00EF21A8"/>
    <w:rsid w:val="00EF45E2"/>
    <w:rsid w:val="00EF4F1F"/>
    <w:rsid w:val="00EF5F1D"/>
    <w:rsid w:val="00EF6B6D"/>
    <w:rsid w:val="00EF6F63"/>
    <w:rsid w:val="00EF7470"/>
    <w:rsid w:val="00EF7BFF"/>
    <w:rsid w:val="00F0021F"/>
    <w:rsid w:val="00F0080E"/>
    <w:rsid w:val="00F011F0"/>
    <w:rsid w:val="00F032AB"/>
    <w:rsid w:val="00F0385E"/>
    <w:rsid w:val="00F042B7"/>
    <w:rsid w:val="00F044A8"/>
    <w:rsid w:val="00F056DD"/>
    <w:rsid w:val="00F06F30"/>
    <w:rsid w:val="00F06F45"/>
    <w:rsid w:val="00F07949"/>
    <w:rsid w:val="00F1093B"/>
    <w:rsid w:val="00F11313"/>
    <w:rsid w:val="00F114D9"/>
    <w:rsid w:val="00F1191F"/>
    <w:rsid w:val="00F12586"/>
    <w:rsid w:val="00F12B8A"/>
    <w:rsid w:val="00F12BE5"/>
    <w:rsid w:val="00F14F47"/>
    <w:rsid w:val="00F1512A"/>
    <w:rsid w:val="00F152B3"/>
    <w:rsid w:val="00F152BE"/>
    <w:rsid w:val="00F16BCD"/>
    <w:rsid w:val="00F178B8"/>
    <w:rsid w:val="00F20395"/>
    <w:rsid w:val="00F20CC8"/>
    <w:rsid w:val="00F21387"/>
    <w:rsid w:val="00F21D93"/>
    <w:rsid w:val="00F22967"/>
    <w:rsid w:val="00F254D1"/>
    <w:rsid w:val="00F25977"/>
    <w:rsid w:val="00F25C99"/>
    <w:rsid w:val="00F26522"/>
    <w:rsid w:val="00F26F75"/>
    <w:rsid w:val="00F270BB"/>
    <w:rsid w:val="00F27691"/>
    <w:rsid w:val="00F27B6E"/>
    <w:rsid w:val="00F30CD7"/>
    <w:rsid w:val="00F31F37"/>
    <w:rsid w:val="00F3215E"/>
    <w:rsid w:val="00F32AD6"/>
    <w:rsid w:val="00F335A1"/>
    <w:rsid w:val="00F339F3"/>
    <w:rsid w:val="00F33FF5"/>
    <w:rsid w:val="00F36491"/>
    <w:rsid w:val="00F37B7D"/>
    <w:rsid w:val="00F406E9"/>
    <w:rsid w:val="00F40C13"/>
    <w:rsid w:val="00F41409"/>
    <w:rsid w:val="00F415F5"/>
    <w:rsid w:val="00F4211D"/>
    <w:rsid w:val="00F421BF"/>
    <w:rsid w:val="00F43420"/>
    <w:rsid w:val="00F43701"/>
    <w:rsid w:val="00F43807"/>
    <w:rsid w:val="00F43EBD"/>
    <w:rsid w:val="00F4502D"/>
    <w:rsid w:val="00F47C90"/>
    <w:rsid w:val="00F509C7"/>
    <w:rsid w:val="00F51653"/>
    <w:rsid w:val="00F51A3B"/>
    <w:rsid w:val="00F53384"/>
    <w:rsid w:val="00F53EB3"/>
    <w:rsid w:val="00F541DA"/>
    <w:rsid w:val="00F54E40"/>
    <w:rsid w:val="00F56109"/>
    <w:rsid w:val="00F5701B"/>
    <w:rsid w:val="00F57DB5"/>
    <w:rsid w:val="00F6195F"/>
    <w:rsid w:val="00F636D2"/>
    <w:rsid w:val="00F63DE2"/>
    <w:rsid w:val="00F66439"/>
    <w:rsid w:val="00F66ABD"/>
    <w:rsid w:val="00F67226"/>
    <w:rsid w:val="00F6777E"/>
    <w:rsid w:val="00F70719"/>
    <w:rsid w:val="00F71A39"/>
    <w:rsid w:val="00F72758"/>
    <w:rsid w:val="00F7276D"/>
    <w:rsid w:val="00F740CA"/>
    <w:rsid w:val="00F76158"/>
    <w:rsid w:val="00F768F5"/>
    <w:rsid w:val="00F8037D"/>
    <w:rsid w:val="00F805EA"/>
    <w:rsid w:val="00F83554"/>
    <w:rsid w:val="00F8407C"/>
    <w:rsid w:val="00F86B46"/>
    <w:rsid w:val="00F87E5F"/>
    <w:rsid w:val="00F9075B"/>
    <w:rsid w:val="00F91A04"/>
    <w:rsid w:val="00F91D37"/>
    <w:rsid w:val="00F91DCB"/>
    <w:rsid w:val="00F9512F"/>
    <w:rsid w:val="00F956CD"/>
    <w:rsid w:val="00F96FCA"/>
    <w:rsid w:val="00FA09F4"/>
    <w:rsid w:val="00FA20AF"/>
    <w:rsid w:val="00FA2539"/>
    <w:rsid w:val="00FA2FDD"/>
    <w:rsid w:val="00FA36E9"/>
    <w:rsid w:val="00FA3BCD"/>
    <w:rsid w:val="00FA5B11"/>
    <w:rsid w:val="00FA5C34"/>
    <w:rsid w:val="00FA62AD"/>
    <w:rsid w:val="00FA692D"/>
    <w:rsid w:val="00FA735B"/>
    <w:rsid w:val="00FB0BE8"/>
    <w:rsid w:val="00FB1EC2"/>
    <w:rsid w:val="00FB21B8"/>
    <w:rsid w:val="00FB2425"/>
    <w:rsid w:val="00FB307F"/>
    <w:rsid w:val="00FB3F37"/>
    <w:rsid w:val="00FB4FCF"/>
    <w:rsid w:val="00FB5BAD"/>
    <w:rsid w:val="00FB66C8"/>
    <w:rsid w:val="00FB6B7D"/>
    <w:rsid w:val="00FB6F78"/>
    <w:rsid w:val="00FB76AD"/>
    <w:rsid w:val="00FB7E0D"/>
    <w:rsid w:val="00FC0F46"/>
    <w:rsid w:val="00FC2AB9"/>
    <w:rsid w:val="00FC377E"/>
    <w:rsid w:val="00FC48DF"/>
    <w:rsid w:val="00FC66A5"/>
    <w:rsid w:val="00FC7642"/>
    <w:rsid w:val="00FC77FB"/>
    <w:rsid w:val="00FD0FD6"/>
    <w:rsid w:val="00FD1B7B"/>
    <w:rsid w:val="00FD2D04"/>
    <w:rsid w:val="00FD4041"/>
    <w:rsid w:val="00FD5728"/>
    <w:rsid w:val="00FD5AC0"/>
    <w:rsid w:val="00FD7269"/>
    <w:rsid w:val="00FD76F5"/>
    <w:rsid w:val="00FE2C9F"/>
    <w:rsid w:val="00FE2E4E"/>
    <w:rsid w:val="00FE3F32"/>
    <w:rsid w:val="00FE4B9F"/>
    <w:rsid w:val="00FE4C42"/>
    <w:rsid w:val="00FE71B7"/>
    <w:rsid w:val="00FF0626"/>
    <w:rsid w:val="00FF24EA"/>
    <w:rsid w:val="00FF5611"/>
    <w:rsid w:val="00FF5989"/>
    <w:rsid w:val="00FF5F8C"/>
    <w:rsid w:val="00FF633E"/>
    <w:rsid w:val="00FF76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02F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99E"/>
    <w:rPr>
      <w:rFonts w:ascii="Times New Roman" w:eastAsia="Calibri" w:hAnsi="Times New Roman" w:cs="Times New Roman"/>
      <w:b/>
      <w:bCs/>
      <w:kern w:val="36"/>
      <w:sz w:val="48"/>
      <w:szCs w:val="48"/>
    </w:rPr>
  </w:style>
  <w:style w:type="character" w:customStyle="1" w:styleId="Heading2Char">
    <w:name w:val="Heading 2 Char"/>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rPr>
      <w:rFonts w:ascii="Cambria" w:eastAsia="Times New Roman" w:hAnsi="Cambria"/>
      <w:sz w:val="22"/>
      <w:szCs w:val="22"/>
      <w:lang w:val="en-US" w:eastAsia="en-US"/>
    </w:rPr>
  </w:style>
  <w:style w:type="character" w:styleId="Hyperlink">
    <w:name w:val="Hyperlink"/>
    <w:uiPriority w:val="99"/>
    <w:rsid w:val="00136778"/>
    <w:rPr>
      <w:color w:val="0000FF"/>
      <w:u w:val="single"/>
    </w:rPr>
  </w:style>
  <w:style w:type="character" w:styleId="Strong">
    <w:name w:val="Strong"/>
    <w:uiPriority w:val="22"/>
    <w:qFormat/>
    <w:rsid w:val="000D0757"/>
    <w:rPr>
      <w:b/>
      <w:bCs/>
    </w:rPr>
  </w:style>
  <w:style w:type="paragraph" w:customStyle="1" w:styleId="Default">
    <w:name w:val="Default"/>
    <w:rsid w:val="00FF7669"/>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FF7669"/>
    <w:rPr>
      <w:rFonts w:cs="Times New Roman"/>
      <w:color w:val="auto"/>
    </w:rPr>
  </w:style>
  <w:style w:type="paragraph" w:customStyle="1" w:styleId="CM3">
    <w:name w:val="CM3"/>
    <w:basedOn w:val="Default"/>
    <w:next w:val="Default"/>
    <w:uiPriority w:val="99"/>
    <w:rsid w:val="00FF7669"/>
    <w:rPr>
      <w:rFonts w:cs="Times New Roman"/>
      <w:color w:val="auto"/>
    </w:rPr>
  </w:style>
  <w:style w:type="character" w:styleId="FollowedHyperlink">
    <w:name w:val="FollowedHyperlink"/>
    <w:uiPriority w:val="99"/>
    <w:semiHidden/>
    <w:unhideWhenUsed/>
    <w:rsid w:val="001D2A02"/>
    <w:rPr>
      <w:color w:val="800080"/>
      <w:u w:val="single"/>
    </w:rPr>
  </w:style>
  <w:style w:type="paragraph" w:customStyle="1" w:styleId="ColorfulList-Accent11">
    <w:name w:val="Colorful List - Accent 11"/>
    <w:basedOn w:val="Normal"/>
    <w:qFormat/>
    <w:rsid w:val="007C7364"/>
    <w:pPr>
      <w:ind w:left="720"/>
      <w:contextualSpacing/>
    </w:pPr>
  </w:style>
  <w:style w:type="character" w:customStyle="1" w:styleId="at10">
    <w:name w:val="a__t10"/>
    <w:basedOn w:val="DefaultParagraphFont"/>
    <w:rsid w:val="002A4049"/>
  </w:style>
  <w:style w:type="character" w:customStyle="1" w:styleId="auto-style21">
    <w:name w:val="auto-style21"/>
    <w:rsid w:val="004A5F3B"/>
    <w:rPr>
      <w:rFonts w:ascii="Arial" w:hAnsi="Arial" w:cs="Arial" w:hint="default"/>
    </w:rPr>
  </w:style>
  <w:style w:type="paragraph" w:customStyle="1" w:styleId="CM4">
    <w:name w:val="CM4"/>
    <w:basedOn w:val="Default"/>
    <w:next w:val="Default"/>
    <w:uiPriority w:val="99"/>
    <w:rsid w:val="00975B45"/>
    <w:rPr>
      <w:rFonts w:cs="Times New Roman"/>
      <w:color w:val="auto"/>
    </w:rPr>
  </w:style>
  <w:style w:type="character" w:customStyle="1" w:styleId="aa5f5ft1">
    <w:name w:val="a__a_5f__5f_t1"/>
    <w:basedOn w:val="DefaultParagraphFont"/>
    <w:rsid w:val="00276DC3"/>
  </w:style>
  <w:style w:type="character" w:customStyle="1" w:styleId="at27">
    <w:name w:val="a__t27"/>
    <w:rsid w:val="00EC5FA2"/>
    <w:rPr>
      <w:b/>
      <w:bCs/>
    </w:rPr>
  </w:style>
  <w:style w:type="character" w:customStyle="1" w:styleId="at3">
    <w:name w:val="a__t3"/>
    <w:basedOn w:val="DefaultParagraphFont"/>
    <w:rsid w:val="00EC5FA2"/>
  </w:style>
  <w:style w:type="character" w:styleId="CommentReference">
    <w:name w:val="annotation reference"/>
    <w:basedOn w:val="DefaultParagraphFont"/>
    <w:uiPriority w:val="99"/>
    <w:semiHidden/>
    <w:unhideWhenUsed/>
    <w:rsid w:val="00851259"/>
    <w:rPr>
      <w:sz w:val="18"/>
      <w:szCs w:val="18"/>
    </w:rPr>
  </w:style>
  <w:style w:type="paragraph" w:styleId="CommentText">
    <w:name w:val="annotation text"/>
    <w:basedOn w:val="Normal"/>
    <w:link w:val="CommentTextChar"/>
    <w:uiPriority w:val="99"/>
    <w:semiHidden/>
    <w:unhideWhenUsed/>
    <w:rsid w:val="00851259"/>
    <w:pPr>
      <w:spacing w:line="240" w:lineRule="auto"/>
    </w:pPr>
    <w:rPr>
      <w:sz w:val="24"/>
      <w:szCs w:val="24"/>
    </w:rPr>
  </w:style>
  <w:style w:type="character" w:customStyle="1" w:styleId="CommentTextChar">
    <w:name w:val="Comment Text Char"/>
    <w:basedOn w:val="DefaultParagraphFont"/>
    <w:link w:val="CommentText"/>
    <w:uiPriority w:val="99"/>
    <w:semiHidden/>
    <w:rsid w:val="00851259"/>
    <w:rPr>
      <w:rFonts w:eastAsia="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851259"/>
    <w:rPr>
      <w:b/>
      <w:bCs/>
      <w:sz w:val="20"/>
      <w:szCs w:val="20"/>
    </w:rPr>
  </w:style>
  <w:style w:type="character" w:customStyle="1" w:styleId="CommentSubjectChar">
    <w:name w:val="Comment Subject Char"/>
    <w:basedOn w:val="CommentTextChar"/>
    <w:link w:val="CommentSubject"/>
    <w:uiPriority w:val="99"/>
    <w:semiHidden/>
    <w:rsid w:val="00851259"/>
    <w:rPr>
      <w:rFonts w:eastAsia="Times New Roman"/>
      <w:b/>
      <w:bCs/>
      <w:sz w:val="24"/>
      <w:szCs w:val="24"/>
      <w:lang w:val="en-US" w:eastAsia="en-US"/>
    </w:rPr>
  </w:style>
  <w:style w:type="character" w:customStyle="1" w:styleId="at61">
    <w:name w:val="a__t61"/>
    <w:basedOn w:val="DefaultParagraphFont"/>
    <w:rsid w:val="007C073C"/>
    <w:rPr>
      <w:b/>
      <w:bCs/>
    </w:rPr>
  </w:style>
  <w:style w:type="character" w:customStyle="1" w:styleId="at11">
    <w:name w:val="a__t11"/>
    <w:basedOn w:val="DefaultParagraphFont"/>
    <w:rsid w:val="003622B8"/>
    <w:rPr>
      <w:b/>
      <w:bCs/>
    </w:rPr>
  </w:style>
  <w:style w:type="paragraph" w:customStyle="1" w:styleId="BR-normaltext">
    <w:name w:val="BR - normal text"/>
    <w:basedOn w:val="Default"/>
    <w:next w:val="Default"/>
    <w:uiPriority w:val="99"/>
    <w:rsid w:val="00B12BC5"/>
    <w:rPr>
      <w:rFonts w:ascii="Myriad Pro" w:hAnsi="Myriad Pro" w:cs="Times New Roman"/>
      <w:color w:val="auto"/>
      <w:lang w:eastAsia="en-GB"/>
    </w:rPr>
  </w:style>
  <w:style w:type="character" w:customStyle="1" w:styleId="Heading3Char">
    <w:name w:val="Heading 3 Char"/>
    <w:basedOn w:val="DefaultParagraphFont"/>
    <w:link w:val="Heading3"/>
    <w:uiPriority w:val="9"/>
    <w:semiHidden/>
    <w:rsid w:val="00802F41"/>
    <w:rPr>
      <w:rFonts w:asciiTheme="majorHAnsi" w:eastAsiaTheme="majorEastAsia" w:hAnsiTheme="majorHAnsi" w:cstheme="majorBidi"/>
      <w:b/>
      <w:bCs/>
      <w:color w:val="4F81BD" w:themeColor="accent1"/>
      <w:sz w:val="22"/>
      <w:szCs w:val="22"/>
      <w:lang w:val="en-US" w:eastAsia="en-US"/>
    </w:rPr>
  </w:style>
  <w:style w:type="paragraph" w:customStyle="1" w:styleId="astandard3520normal">
    <w:name w:val="a_standard__35__20_normal"/>
    <w:basedOn w:val="Normal"/>
    <w:rsid w:val="002A0C37"/>
    <w:pPr>
      <w:spacing w:after="120" w:line="240" w:lineRule="auto"/>
      <w:ind w:right="57"/>
      <w:jc w:val="both"/>
    </w:pPr>
    <w:rPr>
      <w:rFonts w:ascii="Times New Roman" w:hAnsi="Times New Roman"/>
      <w:sz w:val="24"/>
      <w:szCs w:val="24"/>
      <w:lang w:val="en-GB" w:eastAsia="en-GB"/>
    </w:rPr>
  </w:style>
  <w:style w:type="paragraph" w:customStyle="1" w:styleId="a3320titrep3">
    <w:name w:val="a__33__20_titre_p3"/>
    <w:basedOn w:val="Normal"/>
    <w:rsid w:val="002A0C37"/>
    <w:pPr>
      <w:spacing w:before="240" w:after="240" w:line="240" w:lineRule="auto"/>
      <w:ind w:right="57"/>
    </w:pPr>
    <w:rPr>
      <w:rFonts w:ascii="Times New Roman" w:hAnsi="Times New Roman"/>
      <w:b/>
      <w:bCs/>
      <w:sz w:val="24"/>
      <w:szCs w:val="24"/>
      <w:lang w:val="en-GB" w:eastAsia="en-GB"/>
    </w:rPr>
  </w:style>
  <w:style w:type="character" w:customStyle="1" w:styleId="at8">
    <w:name w:val="a__t8"/>
    <w:basedOn w:val="DefaultParagraphFont"/>
    <w:rsid w:val="000B4413"/>
  </w:style>
  <w:style w:type="character" w:customStyle="1" w:styleId="at51">
    <w:name w:val="a__t51"/>
    <w:basedOn w:val="DefaultParagraphFont"/>
    <w:rsid w:val="000B4413"/>
    <w:rPr>
      <w:b/>
      <w:bCs/>
    </w:rPr>
  </w:style>
  <w:style w:type="character" w:customStyle="1" w:styleId="at41">
    <w:name w:val="a__t41"/>
    <w:basedOn w:val="DefaultParagraphFont"/>
    <w:rsid w:val="000B4413"/>
    <w:rPr>
      <w:b/>
      <w:bCs/>
    </w:rPr>
  </w:style>
  <w:style w:type="character" w:customStyle="1" w:styleId="at7">
    <w:name w:val="a__t7"/>
    <w:basedOn w:val="DefaultParagraphFont"/>
    <w:rsid w:val="000B4413"/>
  </w:style>
  <w:style w:type="character" w:customStyle="1" w:styleId="at31">
    <w:name w:val="a__t31"/>
    <w:basedOn w:val="DefaultParagraphFont"/>
    <w:rsid w:val="000B4413"/>
    <w:rPr>
      <w:b/>
      <w:bCs/>
    </w:rPr>
  </w:style>
  <w:style w:type="character" w:customStyle="1" w:styleId="at18">
    <w:name w:val="a__t18"/>
    <w:basedOn w:val="DefaultParagraphFont"/>
    <w:rsid w:val="000B4413"/>
  </w:style>
  <w:style w:type="character" w:customStyle="1" w:styleId="st1">
    <w:name w:val="st1"/>
    <w:basedOn w:val="DefaultParagraphFont"/>
    <w:rsid w:val="00D011A0"/>
  </w:style>
  <w:style w:type="character" w:customStyle="1" w:styleId="afootnote20symbol">
    <w:name w:val="a__footnote_20_symbol"/>
    <w:basedOn w:val="DefaultParagraphFont"/>
    <w:rsid w:val="004264B0"/>
  </w:style>
  <w:style w:type="character" w:styleId="Emphasis">
    <w:name w:val="Emphasis"/>
    <w:basedOn w:val="DefaultParagraphFont"/>
    <w:uiPriority w:val="20"/>
    <w:qFormat/>
    <w:rsid w:val="00FB24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9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76799E"/>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rsid w:val="007679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02F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99E"/>
    <w:rPr>
      <w:rFonts w:ascii="Times New Roman" w:eastAsia="Calibri" w:hAnsi="Times New Roman" w:cs="Times New Roman"/>
      <w:b/>
      <w:bCs/>
      <w:kern w:val="36"/>
      <w:sz w:val="48"/>
      <w:szCs w:val="48"/>
    </w:rPr>
  </w:style>
  <w:style w:type="character" w:customStyle="1" w:styleId="Heading2Char">
    <w:name w:val="Heading 2 Char"/>
    <w:link w:val="Heading2"/>
    <w:rsid w:val="0076799E"/>
    <w:rPr>
      <w:rFonts w:ascii="Cambria" w:eastAsia="Times New Roman" w:hAnsi="Cambria" w:cs="Times New Roman"/>
      <w:b/>
      <w:bCs/>
      <w:i/>
      <w:iCs/>
      <w:sz w:val="28"/>
      <w:szCs w:val="28"/>
    </w:rPr>
  </w:style>
  <w:style w:type="paragraph" w:styleId="ListParagraph">
    <w:name w:val="List Paragraph"/>
    <w:basedOn w:val="Normal"/>
    <w:qFormat/>
    <w:rsid w:val="0076799E"/>
    <w:pPr>
      <w:ind w:left="720"/>
      <w:contextualSpacing/>
    </w:pPr>
  </w:style>
  <w:style w:type="paragraph" w:styleId="Footer">
    <w:name w:val="footer"/>
    <w:basedOn w:val="Normal"/>
    <w:link w:val="FooterChar"/>
    <w:uiPriority w:val="99"/>
    <w:rsid w:val="0076799E"/>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76799E"/>
    <w:rPr>
      <w:rFonts w:ascii="Calibri" w:eastAsia="Calibri" w:hAnsi="Calibri" w:cs="Times New Roman"/>
      <w:sz w:val="20"/>
      <w:szCs w:val="20"/>
    </w:rPr>
  </w:style>
  <w:style w:type="character" w:customStyle="1" w:styleId="enhancedlinksboxtitle2">
    <w:name w:val="enhancedlinksbox_title2"/>
    <w:rsid w:val="0076799E"/>
    <w:rPr>
      <w:rFonts w:ascii="Verdana" w:hAnsi="Verdana" w:cs="Times New Roman"/>
      <w:b/>
      <w:bCs/>
      <w:color w:val="000000"/>
    </w:rPr>
  </w:style>
  <w:style w:type="paragraph" w:customStyle="1" w:styleId="astandard3320titre">
    <w:name w:val="a_standard__33__20_titre"/>
    <w:basedOn w:val="Normal"/>
    <w:rsid w:val="0076799E"/>
    <w:pPr>
      <w:spacing w:before="240" w:after="60" w:line="240" w:lineRule="auto"/>
      <w:jc w:val="center"/>
    </w:pPr>
    <w:rPr>
      <w:rFonts w:ascii="Arial" w:hAnsi="Arial" w:cs="Arial"/>
      <w:b/>
      <w:bCs/>
      <w:sz w:val="32"/>
      <w:szCs w:val="32"/>
    </w:rPr>
  </w:style>
  <w:style w:type="paragraph" w:styleId="BalloonText">
    <w:name w:val="Balloon Text"/>
    <w:basedOn w:val="Normal"/>
    <w:link w:val="BalloonTextChar"/>
    <w:uiPriority w:val="99"/>
    <w:semiHidden/>
    <w:unhideWhenUsed/>
    <w:rsid w:val="007679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99E"/>
    <w:rPr>
      <w:rFonts w:ascii="Tahoma" w:eastAsia="Times New Roman" w:hAnsi="Tahoma" w:cs="Tahoma"/>
      <w:sz w:val="16"/>
      <w:szCs w:val="16"/>
    </w:rPr>
  </w:style>
  <w:style w:type="character" w:customStyle="1" w:styleId="at1">
    <w:name w:val="a__t1"/>
    <w:basedOn w:val="DefaultParagraphFont"/>
    <w:rsid w:val="00A56BEE"/>
  </w:style>
  <w:style w:type="character" w:customStyle="1" w:styleId="hps">
    <w:name w:val="hps"/>
    <w:basedOn w:val="DefaultParagraphFont"/>
    <w:rsid w:val="00970AD6"/>
  </w:style>
  <w:style w:type="paragraph" w:styleId="NoSpacing">
    <w:name w:val="No Spacing"/>
    <w:uiPriority w:val="1"/>
    <w:qFormat/>
    <w:rsid w:val="008B2D91"/>
    <w:rPr>
      <w:rFonts w:ascii="Cambria" w:eastAsia="Times New Roman" w:hAnsi="Cambria"/>
      <w:sz w:val="22"/>
      <w:szCs w:val="22"/>
      <w:lang w:val="en-US" w:eastAsia="en-US"/>
    </w:rPr>
  </w:style>
  <w:style w:type="character" w:styleId="Hyperlink">
    <w:name w:val="Hyperlink"/>
    <w:uiPriority w:val="99"/>
    <w:rsid w:val="00136778"/>
    <w:rPr>
      <w:color w:val="0000FF"/>
      <w:u w:val="single"/>
    </w:rPr>
  </w:style>
  <w:style w:type="character" w:styleId="Strong">
    <w:name w:val="Strong"/>
    <w:uiPriority w:val="22"/>
    <w:qFormat/>
    <w:rsid w:val="000D0757"/>
    <w:rPr>
      <w:b/>
      <w:bCs/>
    </w:rPr>
  </w:style>
  <w:style w:type="paragraph" w:customStyle="1" w:styleId="Default">
    <w:name w:val="Default"/>
    <w:rsid w:val="00FF7669"/>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FF7669"/>
    <w:rPr>
      <w:rFonts w:cs="Times New Roman"/>
      <w:color w:val="auto"/>
    </w:rPr>
  </w:style>
  <w:style w:type="paragraph" w:customStyle="1" w:styleId="CM3">
    <w:name w:val="CM3"/>
    <w:basedOn w:val="Default"/>
    <w:next w:val="Default"/>
    <w:uiPriority w:val="99"/>
    <w:rsid w:val="00FF7669"/>
    <w:rPr>
      <w:rFonts w:cs="Times New Roman"/>
      <w:color w:val="auto"/>
    </w:rPr>
  </w:style>
  <w:style w:type="character" w:styleId="FollowedHyperlink">
    <w:name w:val="FollowedHyperlink"/>
    <w:uiPriority w:val="99"/>
    <w:semiHidden/>
    <w:unhideWhenUsed/>
    <w:rsid w:val="001D2A02"/>
    <w:rPr>
      <w:color w:val="800080"/>
      <w:u w:val="single"/>
    </w:rPr>
  </w:style>
  <w:style w:type="paragraph" w:customStyle="1" w:styleId="ColorfulList-Accent11">
    <w:name w:val="Colorful List - Accent 11"/>
    <w:basedOn w:val="Normal"/>
    <w:qFormat/>
    <w:rsid w:val="007C7364"/>
    <w:pPr>
      <w:ind w:left="720"/>
      <w:contextualSpacing/>
    </w:pPr>
  </w:style>
  <w:style w:type="character" w:customStyle="1" w:styleId="at10">
    <w:name w:val="a__t10"/>
    <w:basedOn w:val="DefaultParagraphFont"/>
    <w:rsid w:val="002A4049"/>
  </w:style>
  <w:style w:type="character" w:customStyle="1" w:styleId="auto-style21">
    <w:name w:val="auto-style21"/>
    <w:rsid w:val="004A5F3B"/>
    <w:rPr>
      <w:rFonts w:ascii="Arial" w:hAnsi="Arial" w:cs="Arial" w:hint="default"/>
    </w:rPr>
  </w:style>
  <w:style w:type="paragraph" w:customStyle="1" w:styleId="CM4">
    <w:name w:val="CM4"/>
    <w:basedOn w:val="Default"/>
    <w:next w:val="Default"/>
    <w:uiPriority w:val="99"/>
    <w:rsid w:val="00975B45"/>
    <w:rPr>
      <w:rFonts w:cs="Times New Roman"/>
      <w:color w:val="auto"/>
    </w:rPr>
  </w:style>
  <w:style w:type="character" w:customStyle="1" w:styleId="aa5f5ft1">
    <w:name w:val="a__a_5f__5f_t1"/>
    <w:basedOn w:val="DefaultParagraphFont"/>
    <w:rsid w:val="00276DC3"/>
  </w:style>
  <w:style w:type="character" w:customStyle="1" w:styleId="at27">
    <w:name w:val="a__t27"/>
    <w:rsid w:val="00EC5FA2"/>
    <w:rPr>
      <w:b/>
      <w:bCs/>
    </w:rPr>
  </w:style>
  <w:style w:type="character" w:customStyle="1" w:styleId="at3">
    <w:name w:val="a__t3"/>
    <w:basedOn w:val="DefaultParagraphFont"/>
    <w:rsid w:val="00EC5FA2"/>
  </w:style>
  <w:style w:type="character" w:styleId="CommentReference">
    <w:name w:val="annotation reference"/>
    <w:basedOn w:val="DefaultParagraphFont"/>
    <w:uiPriority w:val="99"/>
    <w:semiHidden/>
    <w:unhideWhenUsed/>
    <w:rsid w:val="00851259"/>
    <w:rPr>
      <w:sz w:val="18"/>
      <w:szCs w:val="18"/>
    </w:rPr>
  </w:style>
  <w:style w:type="paragraph" w:styleId="CommentText">
    <w:name w:val="annotation text"/>
    <w:basedOn w:val="Normal"/>
    <w:link w:val="CommentTextChar"/>
    <w:uiPriority w:val="99"/>
    <w:semiHidden/>
    <w:unhideWhenUsed/>
    <w:rsid w:val="00851259"/>
    <w:pPr>
      <w:spacing w:line="240" w:lineRule="auto"/>
    </w:pPr>
    <w:rPr>
      <w:sz w:val="24"/>
      <w:szCs w:val="24"/>
    </w:rPr>
  </w:style>
  <w:style w:type="character" w:customStyle="1" w:styleId="CommentTextChar">
    <w:name w:val="Comment Text Char"/>
    <w:basedOn w:val="DefaultParagraphFont"/>
    <w:link w:val="CommentText"/>
    <w:uiPriority w:val="99"/>
    <w:semiHidden/>
    <w:rsid w:val="00851259"/>
    <w:rPr>
      <w:rFonts w:eastAsia="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851259"/>
    <w:rPr>
      <w:b/>
      <w:bCs/>
      <w:sz w:val="20"/>
      <w:szCs w:val="20"/>
    </w:rPr>
  </w:style>
  <w:style w:type="character" w:customStyle="1" w:styleId="CommentSubjectChar">
    <w:name w:val="Comment Subject Char"/>
    <w:basedOn w:val="CommentTextChar"/>
    <w:link w:val="CommentSubject"/>
    <w:uiPriority w:val="99"/>
    <w:semiHidden/>
    <w:rsid w:val="00851259"/>
    <w:rPr>
      <w:rFonts w:eastAsia="Times New Roman"/>
      <w:b/>
      <w:bCs/>
      <w:sz w:val="24"/>
      <w:szCs w:val="24"/>
      <w:lang w:val="en-US" w:eastAsia="en-US"/>
    </w:rPr>
  </w:style>
  <w:style w:type="character" w:customStyle="1" w:styleId="at61">
    <w:name w:val="a__t61"/>
    <w:basedOn w:val="DefaultParagraphFont"/>
    <w:rsid w:val="007C073C"/>
    <w:rPr>
      <w:b/>
      <w:bCs/>
    </w:rPr>
  </w:style>
  <w:style w:type="character" w:customStyle="1" w:styleId="at11">
    <w:name w:val="a__t11"/>
    <w:basedOn w:val="DefaultParagraphFont"/>
    <w:rsid w:val="003622B8"/>
    <w:rPr>
      <w:b/>
      <w:bCs/>
    </w:rPr>
  </w:style>
  <w:style w:type="paragraph" w:customStyle="1" w:styleId="BR-normaltext">
    <w:name w:val="BR - normal text"/>
    <w:basedOn w:val="Default"/>
    <w:next w:val="Default"/>
    <w:uiPriority w:val="99"/>
    <w:rsid w:val="00B12BC5"/>
    <w:rPr>
      <w:rFonts w:ascii="Myriad Pro" w:hAnsi="Myriad Pro" w:cs="Times New Roman"/>
      <w:color w:val="auto"/>
      <w:lang w:eastAsia="en-GB"/>
    </w:rPr>
  </w:style>
  <w:style w:type="character" w:customStyle="1" w:styleId="Heading3Char">
    <w:name w:val="Heading 3 Char"/>
    <w:basedOn w:val="DefaultParagraphFont"/>
    <w:link w:val="Heading3"/>
    <w:uiPriority w:val="9"/>
    <w:semiHidden/>
    <w:rsid w:val="00802F41"/>
    <w:rPr>
      <w:rFonts w:asciiTheme="majorHAnsi" w:eastAsiaTheme="majorEastAsia" w:hAnsiTheme="majorHAnsi" w:cstheme="majorBidi"/>
      <w:b/>
      <w:bCs/>
      <w:color w:val="4F81BD" w:themeColor="accent1"/>
      <w:sz w:val="22"/>
      <w:szCs w:val="22"/>
      <w:lang w:val="en-US" w:eastAsia="en-US"/>
    </w:rPr>
  </w:style>
  <w:style w:type="paragraph" w:customStyle="1" w:styleId="astandard3520normal">
    <w:name w:val="a_standard__35__20_normal"/>
    <w:basedOn w:val="Normal"/>
    <w:rsid w:val="002A0C37"/>
    <w:pPr>
      <w:spacing w:after="120" w:line="240" w:lineRule="auto"/>
      <w:ind w:right="57"/>
      <w:jc w:val="both"/>
    </w:pPr>
    <w:rPr>
      <w:rFonts w:ascii="Times New Roman" w:hAnsi="Times New Roman"/>
      <w:sz w:val="24"/>
      <w:szCs w:val="24"/>
      <w:lang w:val="en-GB" w:eastAsia="en-GB"/>
    </w:rPr>
  </w:style>
  <w:style w:type="paragraph" w:customStyle="1" w:styleId="a3320titrep3">
    <w:name w:val="a__33__20_titre_p3"/>
    <w:basedOn w:val="Normal"/>
    <w:rsid w:val="002A0C37"/>
    <w:pPr>
      <w:spacing w:before="240" w:after="240" w:line="240" w:lineRule="auto"/>
      <w:ind w:right="57"/>
    </w:pPr>
    <w:rPr>
      <w:rFonts w:ascii="Times New Roman" w:hAnsi="Times New Roman"/>
      <w:b/>
      <w:bCs/>
      <w:sz w:val="24"/>
      <w:szCs w:val="24"/>
      <w:lang w:val="en-GB" w:eastAsia="en-GB"/>
    </w:rPr>
  </w:style>
  <w:style w:type="character" w:customStyle="1" w:styleId="at8">
    <w:name w:val="a__t8"/>
    <w:basedOn w:val="DefaultParagraphFont"/>
    <w:rsid w:val="000B4413"/>
  </w:style>
  <w:style w:type="character" w:customStyle="1" w:styleId="at51">
    <w:name w:val="a__t51"/>
    <w:basedOn w:val="DefaultParagraphFont"/>
    <w:rsid w:val="000B4413"/>
    <w:rPr>
      <w:b/>
      <w:bCs/>
    </w:rPr>
  </w:style>
  <w:style w:type="character" w:customStyle="1" w:styleId="at41">
    <w:name w:val="a__t41"/>
    <w:basedOn w:val="DefaultParagraphFont"/>
    <w:rsid w:val="000B4413"/>
    <w:rPr>
      <w:b/>
      <w:bCs/>
    </w:rPr>
  </w:style>
  <w:style w:type="character" w:customStyle="1" w:styleId="at7">
    <w:name w:val="a__t7"/>
    <w:basedOn w:val="DefaultParagraphFont"/>
    <w:rsid w:val="000B4413"/>
  </w:style>
  <w:style w:type="character" w:customStyle="1" w:styleId="at31">
    <w:name w:val="a__t31"/>
    <w:basedOn w:val="DefaultParagraphFont"/>
    <w:rsid w:val="000B4413"/>
    <w:rPr>
      <w:b/>
      <w:bCs/>
    </w:rPr>
  </w:style>
  <w:style w:type="character" w:customStyle="1" w:styleId="at18">
    <w:name w:val="a__t18"/>
    <w:basedOn w:val="DefaultParagraphFont"/>
    <w:rsid w:val="000B4413"/>
  </w:style>
  <w:style w:type="character" w:customStyle="1" w:styleId="st1">
    <w:name w:val="st1"/>
    <w:basedOn w:val="DefaultParagraphFont"/>
    <w:rsid w:val="00D011A0"/>
  </w:style>
  <w:style w:type="character" w:customStyle="1" w:styleId="afootnote20symbol">
    <w:name w:val="a__footnote_20_symbol"/>
    <w:basedOn w:val="DefaultParagraphFont"/>
    <w:rsid w:val="004264B0"/>
  </w:style>
  <w:style w:type="character" w:styleId="Emphasis">
    <w:name w:val="Emphasis"/>
    <w:basedOn w:val="DefaultParagraphFont"/>
    <w:uiPriority w:val="20"/>
    <w:qFormat/>
    <w:rsid w:val="00FB2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801">
      <w:bodyDiv w:val="1"/>
      <w:marLeft w:val="0"/>
      <w:marRight w:val="0"/>
      <w:marTop w:val="0"/>
      <w:marBottom w:val="0"/>
      <w:divBdr>
        <w:top w:val="none" w:sz="0" w:space="0" w:color="auto"/>
        <w:left w:val="none" w:sz="0" w:space="0" w:color="auto"/>
        <w:bottom w:val="none" w:sz="0" w:space="0" w:color="auto"/>
        <w:right w:val="none" w:sz="0" w:space="0" w:color="auto"/>
      </w:divBdr>
      <w:divsChild>
        <w:div w:id="2070152663">
          <w:marLeft w:val="0"/>
          <w:marRight w:val="0"/>
          <w:marTop w:val="0"/>
          <w:marBottom w:val="0"/>
          <w:divBdr>
            <w:top w:val="none" w:sz="0" w:space="0" w:color="auto"/>
            <w:left w:val="none" w:sz="0" w:space="0" w:color="auto"/>
            <w:bottom w:val="none" w:sz="0" w:space="0" w:color="auto"/>
            <w:right w:val="none" w:sz="0" w:space="0" w:color="auto"/>
          </w:divBdr>
          <w:divsChild>
            <w:div w:id="1920020433">
              <w:marLeft w:val="0"/>
              <w:marRight w:val="0"/>
              <w:marTop w:val="0"/>
              <w:marBottom w:val="0"/>
              <w:divBdr>
                <w:top w:val="none" w:sz="0" w:space="0" w:color="auto"/>
                <w:left w:val="none" w:sz="0" w:space="0" w:color="auto"/>
                <w:bottom w:val="none" w:sz="0" w:space="0" w:color="auto"/>
                <w:right w:val="none" w:sz="0" w:space="0" w:color="auto"/>
              </w:divBdr>
              <w:divsChild>
                <w:div w:id="1381512619">
                  <w:marLeft w:val="0"/>
                  <w:marRight w:val="0"/>
                  <w:marTop w:val="0"/>
                  <w:marBottom w:val="0"/>
                  <w:divBdr>
                    <w:top w:val="none" w:sz="0" w:space="0" w:color="auto"/>
                    <w:left w:val="none" w:sz="0" w:space="0" w:color="auto"/>
                    <w:bottom w:val="none" w:sz="0" w:space="0" w:color="auto"/>
                    <w:right w:val="none" w:sz="0" w:space="0" w:color="auto"/>
                  </w:divBdr>
                  <w:divsChild>
                    <w:div w:id="1103185984">
                      <w:marLeft w:val="0"/>
                      <w:marRight w:val="0"/>
                      <w:marTop w:val="0"/>
                      <w:marBottom w:val="0"/>
                      <w:divBdr>
                        <w:top w:val="none" w:sz="0" w:space="0" w:color="auto"/>
                        <w:left w:val="none" w:sz="0" w:space="0" w:color="auto"/>
                        <w:bottom w:val="none" w:sz="0" w:space="0" w:color="auto"/>
                        <w:right w:val="none" w:sz="0" w:space="0" w:color="auto"/>
                      </w:divBdr>
                      <w:divsChild>
                        <w:div w:id="19693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68">
      <w:bodyDiv w:val="1"/>
      <w:marLeft w:val="0"/>
      <w:marRight w:val="0"/>
      <w:marTop w:val="0"/>
      <w:marBottom w:val="0"/>
      <w:divBdr>
        <w:top w:val="none" w:sz="0" w:space="0" w:color="auto"/>
        <w:left w:val="none" w:sz="0" w:space="0" w:color="auto"/>
        <w:bottom w:val="none" w:sz="0" w:space="0" w:color="auto"/>
        <w:right w:val="none" w:sz="0" w:space="0" w:color="auto"/>
      </w:divBdr>
    </w:div>
    <w:div w:id="206531586">
      <w:bodyDiv w:val="1"/>
      <w:marLeft w:val="0"/>
      <w:marRight w:val="0"/>
      <w:marTop w:val="0"/>
      <w:marBottom w:val="0"/>
      <w:divBdr>
        <w:top w:val="none" w:sz="0" w:space="0" w:color="auto"/>
        <w:left w:val="none" w:sz="0" w:space="0" w:color="auto"/>
        <w:bottom w:val="none" w:sz="0" w:space="0" w:color="auto"/>
        <w:right w:val="none" w:sz="0" w:space="0" w:color="auto"/>
      </w:divBdr>
      <w:divsChild>
        <w:div w:id="1025400008">
          <w:marLeft w:val="0"/>
          <w:marRight w:val="0"/>
          <w:marTop w:val="0"/>
          <w:marBottom w:val="0"/>
          <w:divBdr>
            <w:top w:val="none" w:sz="0" w:space="0" w:color="auto"/>
            <w:left w:val="single" w:sz="12" w:space="0" w:color="003399"/>
            <w:bottom w:val="none" w:sz="0" w:space="0" w:color="auto"/>
            <w:right w:val="single" w:sz="12" w:space="0" w:color="003399"/>
          </w:divBdr>
          <w:divsChild>
            <w:div w:id="887180765">
              <w:marLeft w:val="0"/>
              <w:marRight w:val="0"/>
              <w:marTop w:val="45"/>
              <w:marBottom w:val="0"/>
              <w:divBdr>
                <w:top w:val="none" w:sz="0" w:space="0" w:color="auto"/>
                <w:left w:val="none" w:sz="0" w:space="0" w:color="auto"/>
                <w:bottom w:val="none" w:sz="0" w:space="0" w:color="auto"/>
                <w:right w:val="none" w:sz="0" w:space="0" w:color="auto"/>
              </w:divBdr>
              <w:divsChild>
                <w:div w:id="50077376">
                  <w:marLeft w:val="0"/>
                  <w:marRight w:val="0"/>
                  <w:marTop w:val="0"/>
                  <w:marBottom w:val="0"/>
                  <w:divBdr>
                    <w:top w:val="none" w:sz="0" w:space="0" w:color="auto"/>
                    <w:left w:val="none" w:sz="0" w:space="0" w:color="auto"/>
                    <w:bottom w:val="none" w:sz="0" w:space="0" w:color="auto"/>
                    <w:right w:val="none" w:sz="0" w:space="0" w:color="auto"/>
                  </w:divBdr>
                  <w:divsChild>
                    <w:div w:id="1491479053">
                      <w:marLeft w:val="0"/>
                      <w:marRight w:val="0"/>
                      <w:marTop w:val="0"/>
                      <w:marBottom w:val="0"/>
                      <w:divBdr>
                        <w:top w:val="none" w:sz="0" w:space="0" w:color="auto"/>
                        <w:left w:val="none" w:sz="0" w:space="0" w:color="auto"/>
                        <w:bottom w:val="none" w:sz="0" w:space="0" w:color="auto"/>
                        <w:right w:val="none" w:sz="0" w:space="0" w:color="auto"/>
                      </w:divBdr>
                      <w:divsChild>
                        <w:div w:id="618495330">
                          <w:marLeft w:val="120"/>
                          <w:marRight w:val="120"/>
                          <w:marTop w:val="0"/>
                          <w:marBottom w:val="120"/>
                          <w:divBdr>
                            <w:top w:val="none" w:sz="0" w:space="0" w:color="auto"/>
                            <w:left w:val="none" w:sz="0" w:space="0" w:color="auto"/>
                            <w:bottom w:val="none" w:sz="0" w:space="0" w:color="auto"/>
                            <w:right w:val="none" w:sz="0" w:space="0" w:color="auto"/>
                          </w:divBdr>
                          <w:divsChild>
                            <w:div w:id="1999846018">
                              <w:marLeft w:val="300"/>
                              <w:marRight w:val="300"/>
                              <w:marTop w:val="0"/>
                              <w:marBottom w:val="0"/>
                              <w:divBdr>
                                <w:top w:val="none" w:sz="0" w:space="0" w:color="auto"/>
                                <w:left w:val="none" w:sz="0" w:space="0" w:color="auto"/>
                                <w:bottom w:val="none" w:sz="0" w:space="0" w:color="auto"/>
                                <w:right w:val="none" w:sz="0" w:space="0" w:color="auto"/>
                              </w:divBdr>
                              <w:divsChild>
                                <w:div w:id="1396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181143">
      <w:bodyDiv w:val="1"/>
      <w:marLeft w:val="0"/>
      <w:marRight w:val="0"/>
      <w:marTop w:val="0"/>
      <w:marBottom w:val="0"/>
      <w:divBdr>
        <w:top w:val="none" w:sz="0" w:space="0" w:color="auto"/>
        <w:left w:val="none" w:sz="0" w:space="0" w:color="auto"/>
        <w:bottom w:val="none" w:sz="0" w:space="0" w:color="auto"/>
        <w:right w:val="none" w:sz="0" w:space="0" w:color="auto"/>
      </w:divBdr>
      <w:divsChild>
        <w:div w:id="1407144620">
          <w:marLeft w:val="2850"/>
          <w:marRight w:val="0"/>
          <w:marTop w:val="0"/>
          <w:marBottom w:val="0"/>
          <w:divBdr>
            <w:top w:val="none" w:sz="0" w:space="0" w:color="auto"/>
            <w:left w:val="single" w:sz="6" w:space="6" w:color="CCCCCC"/>
            <w:bottom w:val="none" w:sz="0" w:space="0" w:color="auto"/>
            <w:right w:val="none" w:sz="0" w:space="0" w:color="auto"/>
          </w:divBdr>
          <w:divsChild>
            <w:div w:id="685058076">
              <w:marLeft w:val="0"/>
              <w:marRight w:val="0"/>
              <w:marTop w:val="0"/>
              <w:marBottom w:val="0"/>
              <w:divBdr>
                <w:top w:val="single" w:sz="12" w:space="0" w:color="CC6600"/>
                <w:left w:val="single" w:sz="12" w:space="0" w:color="CC6600"/>
                <w:bottom w:val="single" w:sz="12" w:space="0" w:color="CC6600"/>
                <w:right w:val="single" w:sz="12" w:space="0" w:color="CC6600"/>
              </w:divBdr>
            </w:div>
          </w:divsChild>
        </w:div>
      </w:divsChild>
    </w:div>
    <w:div w:id="738599993">
      <w:bodyDiv w:val="1"/>
      <w:marLeft w:val="0"/>
      <w:marRight w:val="0"/>
      <w:marTop w:val="45"/>
      <w:marBottom w:val="45"/>
      <w:divBdr>
        <w:top w:val="none" w:sz="0" w:space="0" w:color="auto"/>
        <w:left w:val="none" w:sz="0" w:space="0" w:color="auto"/>
        <w:bottom w:val="none" w:sz="0" w:space="0" w:color="auto"/>
        <w:right w:val="none" w:sz="0" w:space="0" w:color="auto"/>
      </w:divBdr>
      <w:divsChild>
        <w:div w:id="687800518">
          <w:marLeft w:val="0"/>
          <w:marRight w:val="0"/>
          <w:marTop w:val="0"/>
          <w:marBottom w:val="0"/>
          <w:divBdr>
            <w:top w:val="single" w:sz="6" w:space="0" w:color="A9A9A9"/>
            <w:left w:val="single" w:sz="6" w:space="0" w:color="A9A9A9"/>
            <w:bottom w:val="single" w:sz="6" w:space="0" w:color="A9A9A9"/>
            <w:right w:val="single" w:sz="6" w:space="0" w:color="A9A9A9"/>
          </w:divBdr>
          <w:divsChild>
            <w:div w:id="35354907">
              <w:marLeft w:val="0"/>
              <w:marRight w:val="0"/>
              <w:marTop w:val="0"/>
              <w:marBottom w:val="0"/>
              <w:divBdr>
                <w:top w:val="none" w:sz="0" w:space="0" w:color="auto"/>
                <w:left w:val="none" w:sz="0" w:space="0" w:color="auto"/>
                <w:bottom w:val="none" w:sz="0" w:space="0" w:color="auto"/>
                <w:right w:val="none" w:sz="0" w:space="0" w:color="auto"/>
              </w:divBdr>
              <w:divsChild>
                <w:div w:id="467865114">
                  <w:marLeft w:val="0"/>
                  <w:marRight w:val="0"/>
                  <w:marTop w:val="0"/>
                  <w:marBottom w:val="0"/>
                  <w:divBdr>
                    <w:top w:val="none" w:sz="0" w:space="0" w:color="auto"/>
                    <w:left w:val="none" w:sz="0" w:space="0" w:color="auto"/>
                    <w:bottom w:val="none" w:sz="0" w:space="0" w:color="auto"/>
                    <w:right w:val="none" w:sz="0" w:space="0" w:color="auto"/>
                  </w:divBdr>
                  <w:divsChild>
                    <w:div w:id="830875274">
                      <w:marLeft w:val="0"/>
                      <w:marRight w:val="0"/>
                      <w:marTop w:val="0"/>
                      <w:marBottom w:val="0"/>
                      <w:divBdr>
                        <w:top w:val="none" w:sz="0" w:space="0" w:color="auto"/>
                        <w:left w:val="none" w:sz="0" w:space="0" w:color="auto"/>
                        <w:bottom w:val="none" w:sz="0" w:space="0" w:color="auto"/>
                        <w:right w:val="none" w:sz="0" w:space="0" w:color="auto"/>
                      </w:divBdr>
                    </w:div>
                    <w:div w:id="8606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1860">
      <w:bodyDiv w:val="1"/>
      <w:marLeft w:val="0"/>
      <w:marRight w:val="0"/>
      <w:marTop w:val="0"/>
      <w:marBottom w:val="0"/>
      <w:divBdr>
        <w:top w:val="none" w:sz="0" w:space="0" w:color="auto"/>
        <w:left w:val="none" w:sz="0" w:space="0" w:color="auto"/>
        <w:bottom w:val="none" w:sz="0" w:space="0" w:color="auto"/>
        <w:right w:val="none" w:sz="0" w:space="0" w:color="auto"/>
      </w:divBdr>
      <w:divsChild>
        <w:div w:id="178200910">
          <w:marLeft w:val="0"/>
          <w:marRight w:val="0"/>
          <w:marTop w:val="0"/>
          <w:marBottom w:val="0"/>
          <w:divBdr>
            <w:top w:val="none" w:sz="0" w:space="0" w:color="auto"/>
            <w:left w:val="none" w:sz="0" w:space="0" w:color="auto"/>
            <w:bottom w:val="none" w:sz="0" w:space="0" w:color="auto"/>
            <w:right w:val="none" w:sz="0" w:space="0" w:color="auto"/>
          </w:divBdr>
          <w:divsChild>
            <w:div w:id="1223566539">
              <w:marLeft w:val="0"/>
              <w:marRight w:val="0"/>
              <w:marTop w:val="0"/>
              <w:marBottom w:val="0"/>
              <w:divBdr>
                <w:top w:val="none" w:sz="0" w:space="0" w:color="auto"/>
                <w:left w:val="none" w:sz="0" w:space="0" w:color="auto"/>
                <w:bottom w:val="none" w:sz="0" w:space="0" w:color="auto"/>
                <w:right w:val="none" w:sz="0" w:space="0" w:color="auto"/>
              </w:divBdr>
              <w:divsChild>
                <w:div w:id="1231960133">
                  <w:marLeft w:val="0"/>
                  <w:marRight w:val="0"/>
                  <w:marTop w:val="0"/>
                  <w:marBottom w:val="0"/>
                  <w:divBdr>
                    <w:top w:val="none" w:sz="0" w:space="0" w:color="auto"/>
                    <w:left w:val="none" w:sz="0" w:space="0" w:color="auto"/>
                    <w:bottom w:val="none" w:sz="0" w:space="0" w:color="auto"/>
                    <w:right w:val="none" w:sz="0" w:space="0" w:color="auto"/>
                  </w:divBdr>
                  <w:divsChild>
                    <w:div w:id="2106996058">
                      <w:marLeft w:val="0"/>
                      <w:marRight w:val="0"/>
                      <w:marTop w:val="0"/>
                      <w:marBottom w:val="0"/>
                      <w:divBdr>
                        <w:top w:val="none" w:sz="0" w:space="0" w:color="auto"/>
                        <w:left w:val="none" w:sz="0" w:space="0" w:color="auto"/>
                        <w:bottom w:val="none" w:sz="0" w:space="0" w:color="auto"/>
                        <w:right w:val="none" w:sz="0" w:space="0" w:color="auto"/>
                      </w:divBdr>
                      <w:divsChild>
                        <w:div w:id="1298686923">
                          <w:marLeft w:val="0"/>
                          <w:marRight w:val="0"/>
                          <w:marTop w:val="0"/>
                          <w:marBottom w:val="0"/>
                          <w:divBdr>
                            <w:top w:val="none" w:sz="0" w:space="0" w:color="auto"/>
                            <w:left w:val="none" w:sz="0" w:space="0" w:color="auto"/>
                            <w:bottom w:val="none" w:sz="0" w:space="0" w:color="auto"/>
                            <w:right w:val="none" w:sz="0" w:space="0" w:color="auto"/>
                          </w:divBdr>
                          <w:divsChild>
                            <w:div w:id="1308516067">
                              <w:marLeft w:val="0"/>
                              <w:marRight w:val="0"/>
                              <w:marTop w:val="0"/>
                              <w:marBottom w:val="0"/>
                              <w:divBdr>
                                <w:top w:val="none" w:sz="0" w:space="0" w:color="auto"/>
                                <w:left w:val="none" w:sz="0" w:space="0" w:color="auto"/>
                                <w:bottom w:val="none" w:sz="0" w:space="0" w:color="auto"/>
                                <w:right w:val="none" w:sz="0" w:space="0" w:color="auto"/>
                              </w:divBdr>
                              <w:divsChild>
                                <w:div w:id="130561597">
                                  <w:marLeft w:val="0"/>
                                  <w:marRight w:val="0"/>
                                  <w:marTop w:val="0"/>
                                  <w:marBottom w:val="0"/>
                                  <w:divBdr>
                                    <w:top w:val="single" w:sz="6" w:space="0" w:color="F5F5F5"/>
                                    <w:left w:val="single" w:sz="6" w:space="0" w:color="F5F5F5"/>
                                    <w:bottom w:val="single" w:sz="6" w:space="0" w:color="F5F5F5"/>
                                    <w:right w:val="single" w:sz="6" w:space="0" w:color="F5F5F5"/>
                                  </w:divBdr>
                                  <w:divsChild>
                                    <w:div w:id="1675762847">
                                      <w:marLeft w:val="0"/>
                                      <w:marRight w:val="0"/>
                                      <w:marTop w:val="0"/>
                                      <w:marBottom w:val="0"/>
                                      <w:divBdr>
                                        <w:top w:val="none" w:sz="0" w:space="0" w:color="auto"/>
                                        <w:left w:val="none" w:sz="0" w:space="0" w:color="auto"/>
                                        <w:bottom w:val="none" w:sz="0" w:space="0" w:color="auto"/>
                                        <w:right w:val="none" w:sz="0" w:space="0" w:color="auto"/>
                                      </w:divBdr>
                                      <w:divsChild>
                                        <w:div w:id="2206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671837">
      <w:bodyDiv w:val="1"/>
      <w:marLeft w:val="0"/>
      <w:marRight w:val="0"/>
      <w:marTop w:val="0"/>
      <w:marBottom w:val="525"/>
      <w:divBdr>
        <w:top w:val="none" w:sz="0" w:space="0" w:color="auto"/>
        <w:left w:val="none" w:sz="0" w:space="0" w:color="auto"/>
        <w:bottom w:val="none" w:sz="0" w:space="0" w:color="auto"/>
        <w:right w:val="none" w:sz="0" w:space="0" w:color="auto"/>
      </w:divBdr>
      <w:divsChild>
        <w:div w:id="1939092472">
          <w:marLeft w:val="0"/>
          <w:marRight w:val="0"/>
          <w:marTop w:val="0"/>
          <w:marBottom w:val="0"/>
          <w:divBdr>
            <w:top w:val="none" w:sz="0" w:space="0" w:color="auto"/>
            <w:left w:val="none" w:sz="0" w:space="0" w:color="auto"/>
            <w:bottom w:val="none" w:sz="0" w:space="0" w:color="auto"/>
            <w:right w:val="none" w:sz="0" w:space="0" w:color="auto"/>
          </w:divBdr>
          <w:divsChild>
            <w:div w:id="1091243185">
              <w:marLeft w:val="0"/>
              <w:marRight w:val="0"/>
              <w:marTop w:val="0"/>
              <w:marBottom w:val="0"/>
              <w:divBdr>
                <w:top w:val="none" w:sz="0" w:space="0" w:color="auto"/>
                <w:left w:val="none" w:sz="0" w:space="0" w:color="auto"/>
                <w:bottom w:val="none" w:sz="0" w:space="0" w:color="auto"/>
                <w:right w:val="none" w:sz="0" w:space="0" w:color="auto"/>
              </w:divBdr>
              <w:divsChild>
                <w:div w:id="1163161569">
                  <w:marLeft w:val="0"/>
                  <w:marRight w:val="0"/>
                  <w:marTop w:val="0"/>
                  <w:marBottom w:val="0"/>
                  <w:divBdr>
                    <w:top w:val="none" w:sz="0" w:space="0" w:color="auto"/>
                    <w:left w:val="none" w:sz="0" w:space="0" w:color="auto"/>
                    <w:bottom w:val="none" w:sz="0" w:space="0" w:color="auto"/>
                    <w:right w:val="none" w:sz="0" w:space="0" w:color="auto"/>
                  </w:divBdr>
                  <w:divsChild>
                    <w:div w:id="2110810688">
                      <w:marLeft w:val="0"/>
                      <w:marRight w:val="0"/>
                      <w:marTop w:val="0"/>
                      <w:marBottom w:val="975"/>
                      <w:divBdr>
                        <w:top w:val="none" w:sz="0" w:space="0" w:color="auto"/>
                        <w:left w:val="none" w:sz="0" w:space="0" w:color="auto"/>
                        <w:bottom w:val="none" w:sz="0" w:space="0" w:color="auto"/>
                        <w:right w:val="none" w:sz="0" w:space="0" w:color="auto"/>
                      </w:divBdr>
                      <w:divsChild>
                        <w:div w:id="713963460">
                          <w:marLeft w:val="0"/>
                          <w:marRight w:val="0"/>
                          <w:marTop w:val="0"/>
                          <w:marBottom w:val="0"/>
                          <w:divBdr>
                            <w:top w:val="none" w:sz="0" w:space="0" w:color="auto"/>
                            <w:left w:val="none" w:sz="0" w:space="0" w:color="auto"/>
                            <w:bottom w:val="none" w:sz="0" w:space="0" w:color="auto"/>
                            <w:right w:val="none" w:sz="0" w:space="0" w:color="auto"/>
                          </w:divBdr>
                          <w:divsChild>
                            <w:div w:id="12686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633764">
      <w:bodyDiv w:val="1"/>
      <w:marLeft w:val="0"/>
      <w:marRight w:val="0"/>
      <w:marTop w:val="0"/>
      <w:marBottom w:val="0"/>
      <w:divBdr>
        <w:top w:val="none" w:sz="0" w:space="0" w:color="auto"/>
        <w:left w:val="none" w:sz="0" w:space="0" w:color="auto"/>
        <w:bottom w:val="none" w:sz="0" w:space="0" w:color="auto"/>
        <w:right w:val="none" w:sz="0" w:space="0" w:color="auto"/>
      </w:divBdr>
      <w:divsChild>
        <w:div w:id="125239892">
          <w:marLeft w:val="0"/>
          <w:marRight w:val="0"/>
          <w:marTop w:val="0"/>
          <w:marBottom w:val="0"/>
          <w:divBdr>
            <w:top w:val="none" w:sz="0" w:space="0" w:color="auto"/>
            <w:left w:val="none" w:sz="0" w:space="0" w:color="auto"/>
            <w:bottom w:val="none" w:sz="0" w:space="0" w:color="auto"/>
            <w:right w:val="none" w:sz="0" w:space="0" w:color="auto"/>
          </w:divBdr>
          <w:divsChild>
            <w:div w:id="300185782">
              <w:marLeft w:val="0"/>
              <w:marRight w:val="0"/>
              <w:marTop w:val="0"/>
              <w:marBottom w:val="0"/>
              <w:divBdr>
                <w:top w:val="none" w:sz="0" w:space="0" w:color="auto"/>
                <w:left w:val="none" w:sz="0" w:space="0" w:color="auto"/>
                <w:bottom w:val="none" w:sz="0" w:space="0" w:color="auto"/>
                <w:right w:val="none" w:sz="0" w:space="0" w:color="auto"/>
              </w:divBdr>
              <w:divsChild>
                <w:div w:id="1025790552">
                  <w:marLeft w:val="0"/>
                  <w:marRight w:val="0"/>
                  <w:marTop w:val="0"/>
                  <w:marBottom w:val="0"/>
                  <w:divBdr>
                    <w:top w:val="none" w:sz="0" w:space="0" w:color="auto"/>
                    <w:left w:val="none" w:sz="0" w:space="0" w:color="auto"/>
                    <w:bottom w:val="none" w:sz="0" w:space="0" w:color="auto"/>
                    <w:right w:val="single" w:sz="48" w:space="0" w:color="EEEDEE"/>
                  </w:divBdr>
                  <w:divsChild>
                    <w:div w:id="408575651">
                      <w:marLeft w:val="0"/>
                      <w:marRight w:val="0"/>
                      <w:marTop w:val="0"/>
                      <w:marBottom w:val="0"/>
                      <w:divBdr>
                        <w:top w:val="single" w:sz="48" w:space="0" w:color="EEEDEE"/>
                        <w:left w:val="none" w:sz="0" w:space="0" w:color="auto"/>
                        <w:bottom w:val="none" w:sz="0" w:space="0" w:color="auto"/>
                        <w:right w:val="none" w:sz="0" w:space="0" w:color="auto"/>
                      </w:divBdr>
                      <w:divsChild>
                        <w:div w:id="1597397309">
                          <w:marLeft w:val="0"/>
                          <w:marRight w:val="0"/>
                          <w:marTop w:val="0"/>
                          <w:marBottom w:val="0"/>
                          <w:divBdr>
                            <w:top w:val="none" w:sz="0" w:space="0" w:color="auto"/>
                            <w:left w:val="none" w:sz="0" w:space="0" w:color="auto"/>
                            <w:bottom w:val="none" w:sz="0" w:space="0" w:color="auto"/>
                            <w:right w:val="none" w:sz="0" w:space="0" w:color="auto"/>
                          </w:divBdr>
                          <w:divsChild>
                            <w:div w:id="1549412974">
                              <w:marLeft w:val="0"/>
                              <w:marRight w:val="0"/>
                              <w:marTop w:val="0"/>
                              <w:marBottom w:val="0"/>
                              <w:divBdr>
                                <w:top w:val="none" w:sz="0" w:space="0" w:color="auto"/>
                                <w:left w:val="none" w:sz="0" w:space="0" w:color="auto"/>
                                <w:bottom w:val="none" w:sz="0" w:space="0" w:color="auto"/>
                                <w:right w:val="none" w:sz="0" w:space="0" w:color="auto"/>
                              </w:divBdr>
                              <w:divsChild>
                                <w:div w:id="1880896288">
                                  <w:marLeft w:val="0"/>
                                  <w:marRight w:val="0"/>
                                  <w:marTop w:val="0"/>
                                  <w:marBottom w:val="0"/>
                                  <w:divBdr>
                                    <w:top w:val="none" w:sz="0" w:space="0" w:color="auto"/>
                                    <w:left w:val="none" w:sz="0" w:space="0" w:color="auto"/>
                                    <w:bottom w:val="none" w:sz="0" w:space="0" w:color="auto"/>
                                    <w:right w:val="none" w:sz="0" w:space="0" w:color="auto"/>
                                  </w:divBdr>
                                  <w:divsChild>
                                    <w:div w:id="12946018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108291">
      <w:bodyDiv w:val="1"/>
      <w:marLeft w:val="0"/>
      <w:marRight w:val="0"/>
      <w:marTop w:val="0"/>
      <w:marBottom w:val="0"/>
      <w:divBdr>
        <w:top w:val="none" w:sz="0" w:space="0" w:color="auto"/>
        <w:left w:val="none" w:sz="0" w:space="0" w:color="auto"/>
        <w:bottom w:val="none" w:sz="0" w:space="0" w:color="auto"/>
        <w:right w:val="none" w:sz="0" w:space="0" w:color="auto"/>
      </w:divBdr>
      <w:divsChild>
        <w:div w:id="28730207">
          <w:marLeft w:val="0"/>
          <w:marRight w:val="0"/>
          <w:marTop w:val="0"/>
          <w:marBottom w:val="0"/>
          <w:divBdr>
            <w:top w:val="none" w:sz="0" w:space="0" w:color="auto"/>
            <w:left w:val="none" w:sz="0" w:space="0" w:color="auto"/>
            <w:bottom w:val="none" w:sz="0" w:space="0" w:color="auto"/>
            <w:right w:val="none" w:sz="0" w:space="0" w:color="auto"/>
          </w:divBdr>
          <w:divsChild>
            <w:div w:id="48499202">
              <w:marLeft w:val="0"/>
              <w:marRight w:val="0"/>
              <w:marTop w:val="0"/>
              <w:marBottom w:val="0"/>
              <w:divBdr>
                <w:top w:val="none" w:sz="0" w:space="0" w:color="auto"/>
                <w:left w:val="none" w:sz="0" w:space="0" w:color="auto"/>
                <w:bottom w:val="none" w:sz="0" w:space="0" w:color="auto"/>
                <w:right w:val="none" w:sz="0" w:space="0" w:color="auto"/>
              </w:divBdr>
              <w:divsChild>
                <w:div w:id="1440105900">
                  <w:marLeft w:val="0"/>
                  <w:marRight w:val="0"/>
                  <w:marTop w:val="0"/>
                  <w:marBottom w:val="0"/>
                  <w:divBdr>
                    <w:top w:val="none" w:sz="0" w:space="0" w:color="auto"/>
                    <w:left w:val="none" w:sz="0" w:space="0" w:color="auto"/>
                    <w:bottom w:val="none" w:sz="0" w:space="0" w:color="auto"/>
                    <w:right w:val="none" w:sz="0" w:space="0" w:color="auto"/>
                  </w:divBdr>
                  <w:divsChild>
                    <w:div w:id="861941192">
                      <w:marLeft w:val="0"/>
                      <w:marRight w:val="0"/>
                      <w:marTop w:val="0"/>
                      <w:marBottom w:val="0"/>
                      <w:divBdr>
                        <w:top w:val="none" w:sz="0" w:space="0" w:color="auto"/>
                        <w:left w:val="none" w:sz="0" w:space="0" w:color="auto"/>
                        <w:bottom w:val="none" w:sz="0" w:space="0" w:color="auto"/>
                        <w:right w:val="none" w:sz="0" w:space="0" w:color="auto"/>
                      </w:divBdr>
                      <w:divsChild>
                        <w:div w:id="74549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22005">
      <w:bodyDiv w:val="1"/>
      <w:marLeft w:val="0"/>
      <w:marRight w:val="0"/>
      <w:marTop w:val="0"/>
      <w:marBottom w:val="0"/>
      <w:divBdr>
        <w:top w:val="none" w:sz="0" w:space="0" w:color="auto"/>
        <w:left w:val="none" w:sz="0" w:space="0" w:color="auto"/>
        <w:bottom w:val="none" w:sz="0" w:space="0" w:color="auto"/>
        <w:right w:val="none" w:sz="0" w:space="0" w:color="auto"/>
      </w:divBdr>
      <w:divsChild>
        <w:div w:id="147283580">
          <w:marLeft w:val="0"/>
          <w:marRight w:val="0"/>
          <w:marTop w:val="0"/>
          <w:marBottom w:val="0"/>
          <w:divBdr>
            <w:top w:val="none" w:sz="0" w:space="0" w:color="auto"/>
            <w:left w:val="none" w:sz="0" w:space="0" w:color="auto"/>
            <w:bottom w:val="none" w:sz="0" w:space="0" w:color="auto"/>
            <w:right w:val="none" w:sz="0" w:space="0" w:color="auto"/>
          </w:divBdr>
          <w:divsChild>
            <w:div w:id="1198932750">
              <w:marLeft w:val="0"/>
              <w:marRight w:val="0"/>
              <w:marTop w:val="0"/>
              <w:marBottom w:val="0"/>
              <w:divBdr>
                <w:top w:val="none" w:sz="0" w:space="0" w:color="auto"/>
                <w:left w:val="none" w:sz="0" w:space="0" w:color="auto"/>
                <w:bottom w:val="none" w:sz="0" w:space="0" w:color="auto"/>
                <w:right w:val="none" w:sz="0" w:space="0" w:color="auto"/>
              </w:divBdr>
              <w:divsChild>
                <w:div w:id="1744717060">
                  <w:marLeft w:val="0"/>
                  <w:marRight w:val="0"/>
                  <w:marTop w:val="0"/>
                  <w:marBottom w:val="0"/>
                  <w:divBdr>
                    <w:top w:val="none" w:sz="0" w:space="0" w:color="auto"/>
                    <w:left w:val="none" w:sz="0" w:space="0" w:color="auto"/>
                    <w:bottom w:val="none" w:sz="0" w:space="0" w:color="auto"/>
                    <w:right w:val="none" w:sz="0" w:space="0" w:color="auto"/>
                  </w:divBdr>
                  <w:divsChild>
                    <w:div w:id="1216888008">
                      <w:marLeft w:val="0"/>
                      <w:marRight w:val="0"/>
                      <w:marTop w:val="0"/>
                      <w:marBottom w:val="0"/>
                      <w:divBdr>
                        <w:top w:val="none" w:sz="0" w:space="0" w:color="auto"/>
                        <w:left w:val="none" w:sz="0" w:space="0" w:color="auto"/>
                        <w:bottom w:val="none" w:sz="0" w:space="0" w:color="auto"/>
                        <w:right w:val="none" w:sz="0" w:space="0" w:color="auto"/>
                      </w:divBdr>
                      <w:divsChild>
                        <w:div w:id="6404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4766">
      <w:bodyDiv w:val="1"/>
      <w:marLeft w:val="0"/>
      <w:marRight w:val="0"/>
      <w:marTop w:val="0"/>
      <w:marBottom w:val="0"/>
      <w:divBdr>
        <w:top w:val="none" w:sz="0" w:space="0" w:color="auto"/>
        <w:left w:val="none" w:sz="0" w:space="0" w:color="auto"/>
        <w:bottom w:val="none" w:sz="0" w:space="0" w:color="auto"/>
        <w:right w:val="none" w:sz="0" w:space="0" w:color="auto"/>
      </w:divBdr>
      <w:divsChild>
        <w:div w:id="253901267">
          <w:marLeft w:val="0"/>
          <w:marRight w:val="0"/>
          <w:marTop w:val="0"/>
          <w:marBottom w:val="0"/>
          <w:divBdr>
            <w:top w:val="none" w:sz="0" w:space="0" w:color="auto"/>
            <w:left w:val="none" w:sz="0" w:space="0" w:color="auto"/>
            <w:bottom w:val="none" w:sz="0" w:space="0" w:color="auto"/>
            <w:right w:val="none" w:sz="0" w:space="0" w:color="auto"/>
          </w:divBdr>
          <w:divsChild>
            <w:div w:id="1064379308">
              <w:marLeft w:val="0"/>
              <w:marRight w:val="0"/>
              <w:marTop w:val="0"/>
              <w:marBottom w:val="0"/>
              <w:divBdr>
                <w:top w:val="none" w:sz="0" w:space="0" w:color="auto"/>
                <w:left w:val="none" w:sz="0" w:space="0" w:color="auto"/>
                <w:bottom w:val="none" w:sz="0" w:space="0" w:color="auto"/>
                <w:right w:val="none" w:sz="0" w:space="0" w:color="auto"/>
              </w:divBdr>
              <w:divsChild>
                <w:div w:id="935789793">
                  <w:marLeft w:val="0"/>
                  <w:marRight w:val="0"/>
                  <w:marTop w:val="0"/>
                  <w:marBottom w:val="0"/>
                  <w:divBdr>
                    <w:top w:val="none" w:sz="0" w:space="0" w:color="auto"/>
                    <w:left w:val="none" w:sz="0" w:space="0" w:color="auto"/>
                    <w:bottom w:val="none" w:sz="0" w:space="0" w:color="auto"/>
                    <w:right w:val="none" w:sz="0" w:space="0" w:color="auto"/>
                  </w:divBdr>
                  <w:divsChild>
                    <w:div w:id="698356719">
                      <w:marLeft w:val="0"/>
                      <w:marRight w:val="0"/>
                      <w:marTop w:val="0"/>
                      <w:marBottom w:val="0"/>
                      <w:divBdr>
                        <w:top w:val="none" w:sz="0" w:space="0" w:color="auto"/>
                        <w:left w:val="none" w:sz="0" w:space="0" w:color="auto"/>
                        <w:bottom w:val="none" w:sz="0" w:space="0" w:color="auto"/>
                        <w:right w:val="none" w:sz="0" w:space="0" w:color="auto"/>
                      </w:divBdr>
                      <w:divsChild>
                        <w:div w:id="18810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11649">
      <w:bodyDiv w:val="1"/>
      <w:marLeft w:val="0"/>
      <w:marRight w:val="0"/>
      <w:marTop w:val="0"/>
      <w:marBottom w:val="0"/>
      <w:divBdr>
        <w:top w:val="none" w:sz="0" w:space="0" w:color="auto"/>
        <w:left w:val="none" w:sz="0" w:space="0" w:color="auto"/>
        <w:bottom w:val="none" w:sz="0" w:space="0" w:color="auto"/>
        <w:right w:val="none" w:sz="0" w:space="0" w:color="auto"/>
      </w:divBdr>
      <w:divsChild>
        <w:div w:id="924387992">
          <w:marLeft w:val="0"/>
          <w:marRight w:val="0"/>
          <w:marTop w:val="0"/>
          <w:marBottom w:val="0"/>
          <w:divBdr>
            <w:top w:val="none" w:sz="0" w:space="0" w:color="auto"/>
            <w:left w:val="none" w:sz="0" w:space="0" w:color="auto"/>
            <w:bottom w:val="none" w:sz="0" w:space="0" w:color="auto"/>
            <w:right w:val="none" w:sz="0" w:space="0" w:color="auto"/>
          </w:divBdr>
          <w:divsChild>
            <w:div w:id="1654411568">
              <w:marLeft w:val="0"/>
              <w:marRight w:val="0"/>
              <w:marTop w:val="0"/>
              <w:marBottom w:val="0"/>
              <w:divBdr>
                <w:top w:val="none" w:sz="0" w:space="0" w:color="auto"/>
                <w:left w:val="none" w:sz="0" w:space="0" w:color="auto"/>
                <w:bottom w:val="none" w:sz="0" w:space="0" w:color="auto"/>
                <w:right w:val="none" w:sz="0" w:space="0" w:color="auto"/>
              </w:divBdr>
              <w:divsChild>
                <w:div w:id="1439716557">
                  <w:marLeft w:val="0"/>
                  <w:marRight w:val="0"/>
                  <w:marTop w:val="3150"/>
                  <w:marBottom w:val="0"/>
                  <w:divBdr>
                    <w:top w:val="none" w:sz="0" w:space="0" w:color="auto"/>
                    <w:left w:val="none" w:sz="0" w:space="0" w:color="auto"/>
                    <w:bottom w:val="none" w:sz="0" w:space="0" w:color="auto"/>
                    <w:right w:val="none" w:sz="0" w:space="0" w:color="auto"/>
                  </w:divBdr>
                  <w:divsChild>
                    <w:div w:id="792944645">
                      <w:marLeft w:val="0"/>
                      <w:marRight w:val="0"/>
                      <w:marTop w:val="0"/>
                      <w:marBottom w:val="0"/>
                      <w:divBdr>
                        <w:top w:val="single" w:sz="48" w:space="0" w:color="B30003"/>
                        <w:left w:val="none" w:sz="0" w:space="0" w:color="auto"/>
                        <w:bottom w:val="none" w:sz="0" w:space="0" w:color="auto"/>
                        <w:right w:val="none" w:sz="0" w:space="0" w:color="auto"/>
                      </w:divBdr>
                      <w:divsChild>
                        <w:div w:id="1401949813">
                          <w:marLeft w:val="0"/>
                          <w:marRight w:val="0"/>
                          <w:marTop w:val="0"/>
                          <w:marBottom w:val="0"/>
                          <w:divBdr>
                            <w:top w:val="none" w:sz="0" w:space="0" w:color="auto"/>
                            <w:left w:val="none" w:sz="0" w:space="0" w:color="auto"/>
                            <w:bottom w:val="none" w:sz="0" w:space="0" w:color="auto"/>
                            <w:right w:val="none" w:sz="0" w:space="0" w:color="auto"/>
                          </w:divBdr>
                          <w:divsChild>
                            <w:div w:id="1351949386">
                              <w:marLeft w:val="0"/>
                              <w:marRight w:val="0"/>
                              <w:marTop w:val="0"/>
                              <w:marBottom w:val="0"/>
                              <w:divBdr>
                                <w:top w:val="none" w:sz="0" w:space="0" w:color="auto"/>
                                <w:left w:val="none" w:sz="0" w:space="0" w:color="auto"/>
                                <w:bottom w:val="none" w:sz="0" w:space="0" w:color="auto"/>
                                <w:right w:val="none" w:sz="0" w:space="0" w:color="auto"/>
                              </w:divBdr>
                              <w:divsChild>
                                <w:div w:id="1733654775">
                                  <w:marLeft w:val="0"/>
                                  <w:marRight w:val="0"/>
                                  <w:marTop w:val="90"/>
                                  <w:marBottom w:val="0"/>
                                  <w:divBdr>
                                    <w:top w:val="none" w:sz="0" w:space="0" w:color="auto"/>
                                    <w:left w:val="none" w:sz="0" w:space="0" w:color="auto"/>
                                    <w:bottom w:val="none" w:sz="0" w:space="0" w:color="auto"/>
                                    <w:right w:val="none" w:sz="0" w:space="0" w:color="auto"/>
                                  </w:divBdr>
                                  <w:divsChild>
                                    <w:div w:id="15759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994832">
      <w:bodyDiv w:val="1"/>
      <w:marLeft w:val="0"/>
      <w:marRight w:val="0"/>
      <w:marTop w:val="0"/>
      <w:marBottom w:val="0"/>
      <w:divBdr>
        <w:top w:val="none" w:sz="0" w:space="0" w:color="auto"/>
        <w:left w:val="none" w:sz="0" w:space="0" w:color="auto"/>
        <w:bottom w:val="none" w:sz="0" w:space="0" w:color="auto"/>
        <w:right w:val="none" w:sz="0" w:space="0" w:color="auto"/>
      </w:divBdr>
      <w:divsChild>
        <w:div w:id="1215773096">
          <w:marLeft w:val="0"/>
          <w:marRight w:val="0"/>
          <w:marTop w:val="0"/>
          <w:marBottom w:val="0"/>
          <w:divBdr>
            <w:top w:val="none" w:sz="0" w:space="0" w:color="auto"/>
            <w:left w:val="single" w:sz="6" w:space="0" w:color="auto"/>
            <w:bottom w:val="single" w:sz="6" w:space="0" w:color="auto"/>
            <w:right w:val="single" w:sz="6" w:space="0" w:color="auto"/>
          </w:divBdr>
          <w:divsChild>
            <w:div w:id="782501316">
              <w:marLeft w:val="3150"/>
              <w:marRight w:val="0"/>
              <w:marTop w:val="0"/>
              <w:marBottom w:val="0"/>
              <w:divBdr>
                <w:top w:val="none" w:sz="0" w:space="0" w:color="auto"/>
                <w:left w:val="none" w:sz="0" w:space="0" w:color="auto"/>
                <w:bottom w:val="none" w:sz="0" w:space="0" w:color="auto"/>
                <w:right w:val="none" w:sz="0" w:space="0" w:color="auto"/>
              </w:divBdr>
              <w:divsChild>
                <w:div w:id="1096905440">
                  <w:marLeft w:val="0"/>
                  <w:marRight w:val="0"/>
                  <w:marTop w:val="0"/>
                  <w:marBottom w:val="0"/>
                  <w:divBdr>
                    <w:top w:val="none" w:sz="0" w:space="0" w:color="auto"/>
                    <w:left w:val="none" w:sz="0" w:space="0" w:color="auto"/>
                    <w:bottom w:val="none" w:sz="0" w:space="0" w:color="auto"/>
                    <w:right w:val="none" w:sz="0" w:space="0" w:color="auto"/>
                  </w:divBdr>
                  <w:divsChild>
                    <w:div w:id="1120338508">
                      <w:marLeft w:val="0"/>
                      <w:marRight w:val="0"/>
                      <w:marTop w:val="0"/>
                      <w:marBottom w:val="0"/>
                      <w:divBdr>
                        <w:top w:val="none" w:sz="0" w:space="0" w:color="auto"/>
                        <w:left w:val="none" w:sz="0" w:space="0" w:color="auto"/>
                        <w:bottom w:val="none" w:sz="0" w:space="0" w:color="auto"/>
                        <w:right w:val="none" w:sz="0" w:space="0" w:color="auto"/>
                      </w:divBdr>
                    </w:div>
                    <w:div w:id="8857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8930">
      <w:bodyDiv w:val="1"/>
      <w:marLeft w:val="0"/>
      <w:marRight w:val="0"/>
      <w:marTop w:val="0"/>
      <w:marBottom w:val="0"/>
      <w:divBdr>
        <w:top w:val="none" w:sz="0" w:space="0" w:color="auto"/>
        <w:left w:val="none" w:sz="0" w:space="0" w:color="auto"/>
        <w:bottom w:val="none" w:sz="0" w:space="0" w:color="auto"/>
        <w:right w:val="none" w:sz="0" w:space="0" w:color="auto"/>
      </w:divBdr>
      <w:divsChild>
        <w:div w:id="105734181">
          <w:marLeft w:val="0"/>
          <w:marRight w:val="0"/>
          <w:marTop w:val="0"/>
          <w:marBottom w:val="0"/>
          <w:divBdr>
            <w:top w:val="none" w:sz="0" w:space="0" w:color="auto"/>
            <w:left w:val="single" w:sz="12" w:space="0" w:color="003399"/>
            <w:bottom w:val="none" w:sz="0" w:space="0" w:color="auto"/>
            <w:right w:val="single" w:sz="12" w:space="0" w:color="003399"/>
          </w:divBdr>
          <w:divsChild>
            <w:div w:id="716660439">
              <w:marLeft w:val="0"/>
              <w:marRight w:val="0"/>
              <w:marTop w:val="0"/>
              <w:marBottom w:val="0"/>
              <w:divBdr>
                <w:top w:val="single" w:sz="12" w:space="0" w:color="C2D5E5"/>
                <w:left w:val="none" w:sz="0" w:space="0" w:color="auto"/>
                <w:bottom w:val="none" w:sz="0" w:space="0" w:color="auto"/>
                <w:right w:val="none" w:sz="0" w:space="0" w:color="auto"/>
              </w:divBdr>
              <w:divsChild>
                <w:div w:id="1976642067">
                  <w:marLeft w:val="0"/>
                  <w:marRight w:val="0"/>
                  <w:marTop w:val="0"/>
                  <w:marBottom w:val="0"/>
                  <w:divBdr>
                    <w:top w:val="none" w:sz="0" w:space="0" w:color="auto"/>
                    <w:left w:val="none" w:sz="0" w:space="0" w:color="auto"/>
                    <w:bottom w:val="none" w:sz="0" w:space="0" w:color="auto"/>
                    <w:right w:val="none" w:sz="0" w:space="0" w:color="auto"/>
                  </w:divBdr>
                  <w:divsChild>
                    <w:div w:id="314262776">
                      <w:marLeft w:val="75"/>
                      <w:marRight w:val="75"/>
                      <w:marTop w:val="75"/>
                      <w:marBottom w:val="75"/>
                      <w:divBdr>
                        <w:top w:val="none" w:sz="0" w:space="0" w:color="auto"/>
                        <w:left w:val="none" w:sz="0" w:space="0" w:color="auto"/>
                        <w:bottom w:val="none" w:sz="0" w:space="0" w:color="auto"/>
                        <w:right w:val="none" w:sz="0" w:space="0" w:color="auto"/>
                      </w:divBdr>
                      <w:divsChild>
                        <w:div w:id="2117673730">
                          <w:marLeft w:val="0"/>
                          <w:marRight w:val="0"/>
                          <w:marTop w:val="0"/>
                          <w:marBottom w:val="0"/>
                          <w:divBdr>
                            <w:top w:val="none" w:sz="0" w:space="0" w:color="auto"/>
                            <w:left w:val="none" w:sz="0" w:space="0" w:color="auto"/>
                            <w:bottom w:val="none" w:sz="0" w:space="0" w:color="auto"/>
                            <w:right w:val="none" w:sz="0" w:space="0" w:color="auto"/>
                          </w:divBdr>
                          <w:divsChild>
                            <w:div w:id="19503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roparl.europa.eu/news/en/pressroom/content/20130218IPR05917/html/Iceland-MEPs-want-accession-talks-completed-when-both-sides-are-ready" TargetMode="External"/><Relationship Id="rId18" Type="http://schemas.openxmlformats.org/officeDocument/2006/relationships/hyperlink" Target="http://europa.eu/rapid/press-release_MEMO-13-128_en.htm?locale=en" TargetMode="External"/><Relationship Id="rId26" Type="http://schemas.openxmlformats.org/officeDocument/2006/relationships/hyperlink" Target="http://www.consilium.europa.eu/uedocs/cms_data/docs/pressdata/EN/foraff/135529.pdf" TargetMode="External"/><Relationship Id="rId39" Type="http://schemas.openxmlformats.org/officeDocument/2006/relationships/hyperlink" Target="http://europa.eu/rapid/press-release_MEMO-13-115_en.htm?locale=en" TargetMode="External"/><Relationship Id="rId21" Type="http://schemas.openxmlformats.org/officeDocument/2006/relationships/hyperlink" Target="http://www.europarl.europa.eu/news/en/pressroom/content/20130219IPR05933/html/MEPs-excited-at-prospect-of-EU-US-trade-talks-but-warn-of-difficulties-ahead" TargetMode="External"/><Relationship Id="rId34" Type="http://schemas.openxmlformats.org/officeDocument/2006/relationships/hyperlink" Target="http://register.consilium.europa.eu/pdf/en/13/st06/st06764.en13.pdf" TargetMode="External"/><Relationship Id="rId42" Type="http://schemas.openxmlformats.org/officeDocument/2006/relationships/hyperlink" Target="http://curia.europa.eu/juris/document/document.jsf?text=&amp;docid=134083&amp;pageIndex=0&amp;doclang=EN&amp;mode=lst&amp;dir=&amp;occ=first&amp;part=1&amp;cid=1595599" TargetMode="External"/><Relationship Id="rId47" Type="http://schemas.openxmlformats.org/officeDocument/2006/relationships/hyperlink" Target="http://www.montesquieu-instituut.nl/9353000/1/j9vvhfxcd6p0lcl/vj6he39op2mo" TargetMode="External"/><Relationship Id="rId50" Type="http://schemas.openxmlformats.org/officeDocument/2006/relationships/hyperlink" Target="http://www.eda.europa.eu/info-hub/news/2012/11/05/call-for-submissions-eda-egmont-phd-prize" TargetMode="External"/><Relationship Id="rId55" Type="http://schemas.openxmlformats.org/officeDocument/2006/relationships/hyperlink" Target="http://www.uaces.org/events/calendar/event.php?id=747" TargetMode="External"/><Relationship Id="rId63" Type="http://schemas.openxmlformats.org/officeDocument/2006/relationships/hyperlink" Target="http://events.uaces.org/events/evolvingeurope/impact/" TargetMode="External"/><Relationship Id="rId68" Type="http://schemas.openxmlformats.org/officeDocument/2006/relationships/hyperlink" Target="http://www.eipa.eu/files/repository/product/20121107135348_info_1334101.pdf?utm_source=European+Institute+of+Public+Administration+(EIPA)+List&amp;utm_campaign=65c1498509-Twinning11_7_2012&amp;utm_medium=email"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cse.uaic.ro/eurint/conference2013.html" TargetMode="External"/><Relationship Id="rId2" Type="http://schemas.openxmlformats.org/officeDocument/2006/relationships/numbering" Target="numbering.xml"/><Relationship Id="rId16" Type="http://schemas.openxmlformats.org/officeDocument/2006/relationships/hyperlink" Target="http://www.europarl.europa.eu/news/en/pressroom/content/20130218IPR05915/html/Armenia's-2013-presidential-elections-calm-but-no-real-competition" TargetMode="External"/><Relationship Id="rId29" Type="http://schemas.openxmlformats.org/officeDocument/2006/relationships/hyperlink" Target="http://www.europarl.europa.eu/news/en/pressroom/content/20130218IPR05925/html/External-policy-EU-must-raise-its-game-or-become-irrelevant-say-MEPs" TargetMode="External"/><Relationship Id="rId11" Type="http://schemas.openxmlformats.org/officeDocument/2006/relationships/hyperlink" Target="http://europa.eu/rapid/press-release_IP-12-1323_en.htm?locale=en" TargetMode="External"/><Relationship Id="rId24" Type="http://schemas.openxmlformats.org/officeDocument/2006/relationships/hyperlink" Target="http://libraryeuroparl.wordpress.com/2013/02/16/eu-us-future-fta/" TargetMode="External"/><Relationship Id="rId32" Type="http://schemas.openxmlformats.org/officeDocument/2006/relationships/hyperlink" Target="http://eur-lex.europa.eu/LexUriServ/LexUriServ.do?uri=OJ:L:2013:046:0027:0027:EN:PDF" TargetMode="External"/><Relationship Id="rId37" Type="http://schemas.openxmlformats.org/officeDocument/2006/relationships/hyperlink" Target="http://europa.eu/rapid/press-release_IP-13-126_en.htm?locale=en" TargetMode="External"/><Relationship Id="rId40" Type="http://schemas.openxmlformats.org/officeDocument/2006/relationships/hyperlink" Target="http://europa.eu/rapid/press-release_IP-13-121_en.htm?locale=en" TargetMode="External"/><Relationship Id="rId45" Type="http://schemas.openxmlformats.org/officeDocument/2006/relationships/hyperlink" Target="http://eur-lex.europa.eu/LexUriServ/LexUriServ.do?uri=OJ:C:2013:044:0059:0063:EN:PDF" TargetMode="External"/><Relationship Id="rId53" Type="http://schemas.openxmlformats.org/officeDocument/2006/relationships/hyperlink" Target="http://www.birmingham.ac.uk/research/activity/gcfe/conference/index.aspx" TargetMode="External"/><Relationship Id="rId58" Type="http://schemas.openxmlformats.org/officeDocument/2006/relationships/hyperlink" Target="http://intranet.asser.nl/events.aspx?id=341&amp;site_id=34" TargetMode="External"/><Relationship Id="rId66" Type="http://schemas.openxmlformats.org/officeDocument/2006/relationships/hyperlink" Target="http://www.uaces.org/events/calendar/event.php?id=727" TargetMode="External"/><Relationship Id="rId74" Type="http://schemas.openxmlformats.org/officeDocument/2006/relationships/hyperlink" Target="http://www.eib.org/infocentre/press/news/all/eptatf-internship-programme-2013.htm" TargetMode="External"/><Relationship Id="rId5" Type="http://schemas.openxmlformats.org/officeDocument/2006/relationships/settings" Target="settings.xml"/><Relationship Id="rId15" Type="http://schemas.openxmlformats.org/officeDocument/2006/relationships/hyperlink" Target="http://www.eib.org/projects/news/aecid-and-eib-to-invest-up-to-eur-100m-to-support-smes-in-mediterranean.htm" TargetMode="External"/><Relationship Id="rId23" Type="http://schemas.openxmlformats.org/officeDocument/2006/relationships/hyperlink" Target="http://europa.eu/rapid/press-release_IP-12-1312_en.htm?locale=en" TargetMode="External"/><Relationship Id="rId28" Type="http://schemas.openxmlformats.org/officeDocument/2006/relationships/hyperlink" Target="http://www.consilium.europa.eu/uedocs/cms_data/docs/pressdata/en/er/135582.pdf" TargetMode="External"/><Relationship Id="rId36" Type="http://schemas.openxmlformats.org/officeDocument/2006/relationships/hyperlink" Target="http://www.europarl.europa.eu/news/en/pressroom/content/20130218IPR05913/html/Post-crisis-challenges-in-Mali-and-Syria-discussed-with-Commissioner-Georgieva" TargetMode="External"/><Relationship Id="rId49" Type="http://schemas.openxmlformats.org/officeDocument/2006/relationships/hyperlink" Target="https://sites.google.com/site/eurchine/home/events/forthcoming-events/upcomingeu-chinacrnworkshopinbeijing" TargetMode="External"/><Relationship Id="rId57" Type="http://schemas.openxmlformats.org/officeDocument/2006/relationships/hyperlink" Target="http://www.asser.nl/events.aspx?id=341" TargetMode="External"/><Relationship Id="rId61" Type="http://schemas.openxmlformats.org/officeDocument/2006/relationships/hyperlink" Target="http://www.iee-fusl.eu/emerging_powers.html" TargetMode="External"/><Relationship Id="rId10" Type="http://schemas.openxmlformats.org/officeDocument/2006/relationships/hyperlink" Target="http://www.europarl.europa.eu/news/en/pressroom/content/20130218IPR05916/html/Croatia-ready-to-become-28th-member-state-say-MEPs" TargetMode="External"/><Relationship Id="rId19" Type="http://schemas.openxmlformats.org/officeDocument/2006/relationships/hyperlink" Target="http://www.europarl.europa.eu/news/en/pressroom/content/20130218IPR05923/html/Revised-visa-agreement-makes-it-easier-for-Ukrainians-to-travel-to-the-EU" TargetMode="External"/><Relationship Id="rId31" Type="http://schemas.openxmlformats.org/officeDocument/2006/relationships/hyperlink" Target="http://www.consilium.europa.eu/homepage/highlights/eu-training-mission-in-mali-launched?lang=en" TargetMode="External"/><Relationship Id="rId44" Type="http://schemas.openxmlformats.org/officeDocument/2006/relationships/hyperlink" Target="http://www.consilium.europa.eu/uedocs/cms_data/docs/pressdata/EN/foraff/135514.pdf" TargetMode="External"/><Relationship Id="rId52" Type="http://schemas.openxmlformats.org/officeDocument/2006/relationships/hyperlink" Target="http://www.coleurope.eu/website/study/eu-international-relations-and-diplomacy-studies/conferences/neighbours-eus-neighbou-2" TargetMode="External"/><Relationship Id="rId60" Type="http://schemas.openxmlformats.org/officeDocument/2006/relationships/hyperlink" Target="http://www.eipa.eu/files/repository/product/20130122113542_info_1332301.pdf" TargetMode="External"/><Relationship Id="rId65" Type="http://schemas.openxmlformats.org/officeDocument/2006/relationships/hyperlink" Target="http://www.sgir.eu/upcoming.php" TargetMode="External"/><Relationship Id="rId73" Type="http://schemas.openxmlformats.org/officeDocument/2006/relationships/hyperlink" Target="http://www.fscpo.unict.it/EUROPA/JMAP/activitiesWorkshop.htm"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consilium.europa.eu/uedocs/cms_data/docs/pressdata/EN/foraff/135513.pdf" TargetMode="External"/><Relationship Id="rId22" Type="http://schemas.openxmlformats.org/officeDocument/2006/relationships/hyperlink" Target="http://register.consilium.europa.eu/pdf/en/13/st06/st06761.en13.pdf" TargetMode="External"/><Relationship Id="rId27" Type="http://schemas.openxmlformats.org/officeDocument/2006/relationships/hyperlink" Target="http://www.consilium.europa.eu/uedocs/cms_data/docs/pressdata/EN/foraff/135544.pdf" TargetMode="External"/><Relationship Id="rId30" Type="http://schemas.openxmlformats.org/officeDocument/2006/relationships/hyperlink" Target="http://www.iss.europa.eu/uploads/media/Brief13_Strategic_foresight_and_the_EU.pdf" TargetMode="External"/><Relationship Id="rId35" Type="http://schemas.openxmlformats.org/officeDocument/2006/relationships/hyperlink" Target="http://www.europarl.europa.eu/sides/getDoc.do?pubRef=-//EP//NONSGML+COMPARL+PE-502.210+02+DOC+PDF+V0//EN" TargetMode="External"/><Relationship Id="rId43" Type="http://schemas.openxmlformats.org/officeDocument/2006/relationships/hyperlink" Target="http://curia.europa.eu/juris/document/document.jsf?text=&amp;docid=132523&amp;pageIndex=0&amp;doclang=en&amp;mode=lst&amp;dir=&amp;occ=first&amp;part=1&amp;cid=1766605" TargetMode="External"/><Relationship Id="rId48" Type="http://schemas.openxmlformats.org/officeDocument/2006/relationships/hyperlink" Target="http://www.asser.nl/events.aspx?id=334" TargetMode="External"/><Relationship Id="rId56" Type="http://schemas.openxmlformats.org/officeDocument/2006/relationships/hyperlink" Target="http://www.montesquieu-institute.eu/9353000/1/j9vvhfxcd6p0lcl/vj6hfjf8qwip?ctx=vhbnlefwl8ty&amp;tab=1&amp;start_tab1=28" TargetMode="External"/><Relationship Id="rId64" Type="http://schemas.openxmlformats.org/officeDocument/2006/relationships/hyperlink" Target="http://www.politics.ox.ac.uk/index.php/details/2745-call-for-papers-theseus-doctoral-workshop-2013-the-eu-and-the-global-crisis-challenges-to-eu-governa.html" TargetMode="External"/><Relationship Id="rId69" Type="http://schemas.openxmlformats.org/officeDocument/2006/relationships/hyperlink" Target="http://acelg.uva.nl/news-events/events/content/workshops/2013/07/phd-postdoc---european-and-transnational-rulemaking.html"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uaces.org/events/evolvingeurope/40years/" TargetMode="External"/><Relationship Id="rId72" Type="http://schemas.openxmlformats.org/officeDocument/2006/relationships/hyperlink" Target="http://www.ias.surrey.ac.uk/workshops/greeneco/cfp.php"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europa.eu/rapid/press-release_IP-13-128_en.htm?locale=en" TargetMode="External"/><Relationship Id="rId25" Type="http://schemas.openxmlformats.org/officeDocument/2006/relationships/hyperlink" Target="http://www.consilium.europa.eu/uedocs/cms_data/docs/pressdata/EN/foraff/135522.pdf" TargetMode="External"/><Relationship Id="rId33" Type="http://schemas.openxmlformats.org/officeDocument/2006/relationships/hyperlink" Target="http://www.europarl.europa.eu/news/en/pressroom/content/20130218IPR05920/html/European-defence-industry-strategic-independence-before-competiteveness" TargetMode="External"/><Relationship Id="rId38" Type="http://schemas.openxmlformats.org/officeDocument/2006/relationships/hyperlink" Target="http://europa.eu/rapid/press-release_IP-13-130_en.htm?locale=en" TargetMode="External"/><Relationship Id="rId46" Type="http://schemas.openxmlformats.org/officeDocument/2006/relationships/hyperlink" Target="http://www.consilium.europa.eu/uedocs/cms_data/docs/pressdata/EN/foraff/135535.pdf" TargetMode="External"/><Relationship Id="rId59" Type="http://schemas.openxmlformats.org/officeDocument/2006/relationships/hyperlink" Target="http://jmce.ukma.kiev.ua/node/76" TargetMode="External"/><Relationship Id="rId67" Type="http://schemas.openxmlformats.org/officeDocument/2006/relationships/hyperlink" Target="http://www.montesquieu-instituut.nl/9353000/1/j9vvhfxcd6p0lcl/vj36fsfmkszd" TargetMode="External"/><Relationship Id="rId20" Type="http://schemas.openxmlformats.org/officeDocument/2006/relationships/hyperlink" Target="http://europa.eu/rapid/press-release_MEMO-13-113_en.htm?locale=en" TargetMode="External"/><Relationship Id="rId41" Type="http://schemas.openxmlformats.org/officeDocument/2006/relationships/hyperlink" Target="http://register.consilium.europa.eu/pdf/en/13/st06/st06257.en13.pdf" TargetMode="External"/><Relationship Id="rId54" Type="http://schemas.openxmlformats.org/officeDocument/2006/relationships/hyperlink" Target="http://www.euroiccees2013.org/" TargetMode="External"/><Relationship Id="rId62" Type="http://schemas.openxmlformats.org/officeDocument/2006/relationships/hyperlink" Target="http://www.uaces.org/events/calendar/event.php?id=761" TargetMode="External"/><Relationship Id="rId70" Type="http://schemas.openxmlformats.org/officeDocument/2006/relationships/hyperlink" Target="http://www.8thpaneuropean.org/call-for-panel-and-paper-proposals.html" TargetMode="External"/><Relationship Id="rId75" Type="http://schemas.openxmlformats.org/officeDocument/2006/relationships/hyperlink" Target="http://acelg.uva.nl/staff/phd-researchers/ph.d.-vacancy-2013.htm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4A087-6E27-4375-8D12-C7CFBE9E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TMC Asser Instituut</Company>
  <LinksUpToDate>false</LinksUpToDate>
  <CharactersWithSpaces>9164</CharactersWithSpaces>
  <SharedDoc>false</SharedDoc>
  <HLinks>
    <vt:vector size="312" baseType="variant">
      <vt:variant>
        <vt:i4>7536678</vt:i4>
      </vt:variant>
      <vt:variant>
        <vt:i4>75</vt:i4>
      </vt:variant>
      <vt:variant>
        <vt:i4>0</vt:i4>
      </vt:variant>
      <vt:variant>
        <vt:i4>5</vt:i4>
      </vt:variant>
      <vt:variant>
        <vt:lpwstr>http://www.eda.europa.eu/info-hub/news/2012/11/05/call-for-submissions-eda-egmont-phd-prize</vt:lpwstr>
      </vt:variant>
      <vt:variant>
        <vt:lpwstr/>
      </vt:variant>
      <vt:variant>
        <vt:i4>3735662</vt:i4>
      </vt:variant>
      <vt:variant>
        <vt:i4>72</vt:i4>
      </vt:variant>
      <vt:variant>
        <vt:i4>0</vt:i4>
      </vt:variant>
      <vt:variant>
        <vt:i4>5</vt:i4>
      </vt:variant>
      <vt:variant>
        <vt:lpwstr>http://www.sgir.eu/upcoming.php</vt:lpwstr>
      </vt:variant>
      <vt:variant>
        <vt:lpwstr/>
      </vt:variant>
      <vt:variant>
        <vt:i4>3342338</vt:i4>
      </vt:variant>
      <vt:variant>
        <vt:i4>69</vt:i4>
      </vt:variant>
      <vt:variant>
        <vt:i4>0</vt:i4>
      </vt:variant>
      <vt:variant>
        <vt:i4>5</vt:i4>
      </vt:variant>
      <vt:variant>
        <vt:lpwstr>http://intranet.asser.nl/events.aspx?id=341&amp;site_id=34</vt:lpwstr>
      </vt:variant>
      <vt:variant>
        <vt:lpwstr/>
      </vt:variant>
      <vt:variant>
        <vt:i4>8257599</vt:i4>
      </vt:variant>
      <vt:variant>
        <vt:i4>66</vt:i4>
      </vt:variant>
      <vt:variant>
        <vt:i4>0</vt:i4>
      </vt:variant>
      <vt:variant>
        <vt:i4>5</vt:i4>
      </vt:variant>
      <vt:variant>
        <vt:lpwstr>http://www.uaces.org/events/calendar/event.php?recordID=721</vt:lpwstr>
      </vt:variant>
      <vt:variant>
        <vt:lpwstr/>
      </vt:variant>
      <vt:variant>
        <vt:i4>2883634</vt:i4>
      </vt:variant>
      <vt:variant>
        <vt:i4>63</vt:i4>
      </vt:variant>
      <vt:variant>
        <vt:i4>0</vt:i4>
      </vt:variant>
      <vt:variant>
        <vt:i4>5</vt:i4>
      </vt:variant>
      <vt:variant>
        <vt:lpwstr>http://www.asser.nl/events.aspx?id=334</vt:lpwstr>
      </vt:variant>
      <vt:variant>
        <vt:lpwstr/>
      </vt:variant>
      <vt:variant>
        <vt:i4>2031642</vt:i4>
      </vt:variant>
      <vt:variant>
        <vt:i4>60</vt:i4>
      </vt:variant>
      <vt:variant>
        <vt:i4>0</vt:i4>
      </vt:variant>
      <vt:variant>
        <vt:i4>5</vt:i4>
      </vt:variant>
      <vt:variant>
        <vt:lpwstr>http://csdpstrategy.wordpress.com/events/</vt:lpwstr>
      </vt:variant>
      <vt:variant>
        <vt:lpwstr/>
      </vt:variant>
      <vt:variant>
        <vt:i4>4587643</vt:i4>
      </vt:variant>
      <vt:variant>
        <vt:i4>57</vt:i4>
      </vt:variant>
      <vt:variant>
        <vt:i4>0</vt:i4>
      </vt:variant>
      <vt:variant>
        <vt:i4>5</vt:i4>
      </vt:variant>
      <vt:variant>
        <vt:lpwstr>http://www.eipa.eu/files/repository/product/20121107135348_info_1334101.pdf?utm_source=European+Institute+of+Public+Administration+(EIPA)+List&amp;utm_campaign=65c1498509-Twinning11_7_2012&amp;utm_medium=email</vt:lpwstr>
      </vt:variant>
      <vt:variant>
        <vt:lpwstr/>
      </vt:variant>
      <vt:variant>
        <vt:i4>6029401</vt:i4>
      </vt:variant>
      <vt:variant>
        <vt:i4>54</vt:i4>
      </vt:variant>
      <vt:variant>
        <vt:i4>0</vt:i4>
      </vt:variant>
      <vt:variant>
        <vt:i4>5</vt:i4>
      </vt:variant>
      <vt:variant>
        <vt:lpwstr>http://www.shef.ac.uk/law/research/clusters/sciel/scielevents/method</vt:lpwstr>
      </vt:variant>
      <vt:variant>
        <vt:lpwstr/>
      </vt:variant>
      <vt:variant>
        <vt:i4>3080216</vt:i4>
      </vt:variant>
      <vt:variant>
        <vt:i4>51</vt:i4>
      </vt:variant>
      <vt:variant>
        <vt:i4>0</vt:i4>
      </vt:variant>
      <vt:variant>
        <vt:i4>5</vt:i4>
      </vt:variant>
      <vt:variant>
        <vt:lpwstr>http://www.asser.nl/Default.aspx?site_id=1&amp;level1=13692&amp;level2=15352</vt:lpwstr>
      </vt:variant>
      <vt:variant>
        <vt:lpwstr/>
      </vt:variant>
      <vt:variant>
        <vt:i4>1179728</vt:i4>
      </vt:variant>
      <vt:variant>
        <vt:i4>48</vt:i4>
      </vt:variant>
      <vt:variant>
        <vt:i4>0</vt:i4>
      </vt:variant>
      <vt:variant>
        <vt:i4>5</vt:i4>
      </vt:variant>
      <vt:variant>
        <vt:lpwstr>http://hsozkult.geschichte.hu-berlin.de/termine/id=19747</vt:lpwstr>
      </vt:variant>
      <vt:variant>
        <vt:lpwstr/>
      </vt:variant>
      <vt:variant>
        <vt:i4>2883696</vt:i4>
      </vt:variant>
      <vt:variant>
        <vt:i4>45</vt:i4>
      </vt:variant>
      <vt:variant>
        <vt:i4>0</vt:i4>
      </vt:variant>
      <vt:variant>
        <vt:i4>5</vt:i4>
      </vt:variant>
      <vt:variant>
        <vt:lpwstr>http://researchturkey.org/wp/wordpress/?p=1603</vt:lpwstr>
      </vt:variant>
      <vt:variant>
        <vt:lpwstr/>
      </vt:variant>
      <vt:variant>
        <vt:i4>7405634</vt:i4>
      </vt:variant>
      <vt:variant>
        <vt:i4>42</vt:i4>
      </vt:variant>
      <vt:variant>
        <vt:i4>0</vt:i4>
      </vt:variant>
      <vt:variant>
        <vt:i4>5</vt:i4>
      </vt:variant>
      <vt:variant>
        <vt:lpwstr>http://www.consilium.europa.eu/uedocs/cms_data/docs/pressdata/en/cfsp/133902.pdf</vt:lpwstr>
      </vt:variant>
      <vt:variant>
        <vt:lpwstr/>
      </vt:variant>
      <vt:variant>
        <vt:i4>3670124</vt:i4>
      </vt:variant>
      <vt:variant>
        <vt:i4>39</vt:i4>
      </vt:variant>
      <vt:variant>
        <vt:i4>0</vt:i4>
      </vt:variant>
      <vt:variant>
        <vt:i4>5</vt:i4>
      </vt:variant>
      <vt:variant>
        <vt:lpwstr>http://europa.eu/rapid/press-release_STAT-12-166_en.htm</vt:lpwstr>
      </vt:variant>
      <vt:variant>
        <vt:lpwstr/>
      </vt:variant>
      <vt:variant>
        <vt:i4>7143458</vt:i4>
      </vt:variant>
      <vt:variant>
        <vt:i4>36</vt:i4>
      </vt:variant>
      <vt:variant>
        <vt:i4>0</vt:i4>
      </vt:variant>
      <vt:variant>
        <vt:i4>5</vt:i4>
      </vt:variant>
      <vt:variant>
        <vt:lpwstr>http://www.europarl.europa.eu/news/en/pressroom/content/20121126IPR56462/html/Use-smart-sanctions-not-diplomatic-isolation-to-promote-human-rights-in-Iran</vt:lpwstr>
      </vt:variant>
      <vt:variant>
        <vt:lpwstr/>
      </vt:variant>
      <vt:variant>
        <vt:i4>786462</vt:i4>
      </vt:variant>
      <vt:variant>
        <vt:i4>33</vt:i4>
      </vt:variant>
      <vt:variant>
        <vt:i4>0</vt:i4>
      </vt:variant>
      <vt:variant>
        <vt:i4>5</vt:i4>
      </vt:variant>
      <vt:variant>
        <vt:lpwstr>http://www.europarl.europa.eu/news/en/pressroom/content/20121126IPR56410/html/EUROSUR-border-surveillance-must-help-save-migrants'-lives-say-MEPs</vt:lpwstr>
      </vt:variant>
      <vt:variant>
        <vt:lpwstr/>
      </vt:variant>
      <vt:variant>
        <vt:i4>8192120</vt:i4>
      </vt:variant>
      <vt:variant>
        <vt:i4>30</vt:i4>
      </vt:variant>
      <vt:variant>
        <vt:i4>0</vt:i4>
      </vt:variant>
      <vt:variant>
        <vt:i4>5</vt:i4>
      </vt:variant>
      <vt:variant>
        <vt:lpwstr>http://europa.eu/rapid/press-release_IP-12-1336_en.htm?locale=en</vt:lpwstr>
      </vt:variant>
      <vt:variant>
        <vt:lpwstr/>
      </vt:variant>
      <vt:variant>
        <vt:i4>6946873</vt:i4>
      </vt:variant>
      <vt:variant>
        <vt:i4>27</vt:i4>
      </vt:variant>
      <vt:variant>
        <vt:i4>0</vt:i4>
      </vt:variant>
      <vt:variant>
        <vt:i4>5</vt:i4>
      </vt:variant>
      <vt:variant>
        <vt:lpwstr>http://www.europarl.europa.eu/news/en/pressroom/content/20121203IPR04318/html/Foreign-affairs-committee-backs-first-ever-cooperation-deal-with-Iraq</vt:lpwstr>
      </vt:variant>
      <vt:variant>
        <vt:lpwstr/>
      </vt:variant>
      <vt:variant>
        <vt:i4>1572932</vt:i4>
      </vt:variant>
      <vt:variant>
        <vt:i4>24</vt:i4>
      </vt:variant>
      <vt:variant>
        <vt:i4>0</vt:i4>
      </vt:variant>
      <vt:variant>
        <vt:i4>5</vt:i4>
      </vt:variant>
      <vt:variant>
        <vt:lpwstr>http://www.eda.europa.eu/info-hub/news/2012/11/28/increasing-europe-s-strategic-tanker-capability-by-2020</vt:lpwstr>
      </vt:variant>
      <vt:variant>
        <vt:lpwstr/>
      </vt:variant>
      <vt:variant>
        <vt:i4>2621546</vt:i4>
      </vt:variant>
      <vt:variant>
        <vt:i4>21</vt:i4>
      </vt:variant>
      <vt:variant>
        <vt:i4>0</vt:i4>
      </vt:variant>
      <vt:variant>
        <vt:i4>5</vt:i4>
      </vt:variant>
      <vt:variant>
        <vt:lpwstr>http://www.europarl.europa.eu/news/en/pressroom/content/20121126IPR56522/html/Crises-in-Congo-and-Mali-ACP-MPs-and-MEPs-call-for-stable-regional-solutions</vt:lpwstr>
      </vt:variant>
      <vt:variant>
        <vt:lpwstr/>
      </vt:variant>
      <vt:variant>
        <vt:i4>8323196</vt:i4>
      </vt:variant>
      <vt:variant>
        <vt:i4>18</vt:i4>
      </vt:variant>
      <vt:variant>
        <vt:i4>0</vt:i4>
      </vt:variant>
      <vt:variant>
        <vt:i4>5</vt:i4>
      </vt:variant>
      <vt:variant>
        <vt:lpwstr>http://europa.eu/rapid/press-release_IP-12-1312_en.htm?locale=en</vt:lpwstr>
      </vt:variant>
      <vt:variant>
        <vt:lpwstr/>
      </vt:variant>
      <vt:variant>
        <vt:i4>3735589</vt:i4>
      </vt:variant>
      <vt:variant>
        <vt:i4>15</vt:i4>
      </vt:variant>
      <vt:variant>
        <vt:i4>0</vt:i4>
      </vt:variant>
      <vt:variant>
        <vt:i4>5</vt:i4>
      </vt:variant>
      <vt:variant>
        <vt:lpwstr>http://register.consilium.europa.eu/pdf/en/12/st16/st16898.en12.pdf</vt:lpwstr>
      </vt:variant>
      <vt:variant>
        <vt:lpwstr/>
      </vt:variant>
      <vt:variant>
        <vt:i4>720991</vt:i4>
      </vt:variant>
      <vt:variant>
        <vt:i4>12</vt:i4>
      </vt:variant>
      <vt:variant>
        <vt:i4>0</vt:i4>
      </vt:variant>
      <vt:variant>
        <vt:i4>5</vt:i4>
      </vt:variant>
      <vt:variant>
        <vt:lpwstr>http://europa.eu/rapid/press-release_STAT-12-164_en.htm?locale=en</vt:lpwstr>
      </vt:variant>
      <vt:variant>
        <vt:lpwstr/>
      </vt:variant>
      <vt:variant>
        <vt:i4>8192124</vt:i4>
      </vt:variant>
      <vt:variant>
        <vt:i4>9</vt:i4>
      </vt:variant>
      <vt:variant>
        <vt:i4>0</vt:i4>
      </vt:variant>
      <vt:variant>
        <vt:i4>5</vt:i4>
      </vt:variant>
      <vt:variant>
        <vt:lpwstr>http://europa.eu/rapid/press-release_IP-12-1332_en.htm?locale=en</vt:lpwstr>
      </vt:variant>
      <vt:variant>
        <vt:lpwstr/>
      </vt:variant>
      <vt:variant>
        <vt:i4>6029342</vt:i4>
      </vt:variant>
      <vt:variant>
        <vt:i4>6</vt:i4>
      </vt:variant>
      <vt:variant>
        <vt:i4>0</vt:i4>
      </vt:variant>
      <vt:variant>
        <vt:i4>5</vt:i4>
      </vt:variant>
      <vt:variant>
        <vt:lpwstr>http://www.europarl.europa.eu/news/en/pressroom/content/20121203IPR04320/html/Egypt-MEPs-worried-about-President-Mursi's-sweeping-new-powers</vt:lpwstr>
      </vt:variant>
      <vt:variant>
        <vt:lpwstr/>
      </vt:variant>
      <vt:variant>
        <vt:i4>7733371</vt:i4>
      </vt:variant>
      <vt:variant>
        <vt:i4>3</vt:i4>
      </vt:variant>
      <vt:variant>
        <vt:i4>0</vt:i4>
      </vt:variant>
      <vt:variant>
        <vt:i4>5</vt:i4>
      </vt:variant>
      <vt:variant>
        <vt:lpwstr>http://europa.eu/rapid/press-release_IP-12-1284_en.htm?locale=en</vt:lpwstr>
      </vt:variant>
      <vt:variant>
        <vt:lpwstr/>
      </vt:variant>
      <vt:variant>
        <vt:i4>8126589</vt:i4>
      </vt:variant>
      <vt:variant>
        <vt:i4>0</vt:i4>
      </vt:variant>
      <vt:variant>
        <vt:i4>0</vt:i4>
      </vt:variant>
      <vt:variant>
        <vt:i4>5</vt:i4>
      </vt:variant>
      <vt:variant>
        <vt:lpwstr>http://europa.eu/rapid/press-release_IP-12-1323_en.htm?locale=en</vt:lpwstr>
      </vt:variant>
      <vt:variant>
        <vt:lpwstr/>
      </vt:variant>
      <vt:variant>
        <vt:i4>8126589</vt:i4>
      </vt:variant>
      <vt:variant>
        <vt:i4>2286</vt:i4>
      </vt:variant>
      <vt:variant>
        <vt:i4>1050</vt:i4>
      </vt:variant>
      <vt:variant>
        <vt:i4>4</vt:i4>
      </vt:variant>
      <vt:variant>
        <vt:lpwstr>http://europa.eu/rapid/press-release_IP-12-1323_en.htm?locale=en</vt:lpwstr>
      </vt:variant>
      <vt:variant>
        <vt:lpwstr/>
      </vt:variant>
      <vt:variant>
        <vt:i4>7733371</vt:i4>
      </vt:variant>
      <vt:variant>
        <vt:i4>2392</vt:i4>
      </vt:variant>
      <vt:variant>
        <vt:i4>1049</vt:i4>
      </vt:variant>
      <vt:variant>
        <vt:i4>4</vt:i4>
      </vt:variant>
      <vt:variant>
        <vt:lpwstr>http://europa.eu/rapid/press-release_IP-12-1284_en.htm?locale=en</vt:lpwstr>
      </vt:variant>
      <vt:variant>
        <vt:lpwstr/>
      </vt:variant>
      <vt:variant>
        <vt:i4>6029342</vt:i4>
      </vt:variant>
      <vt:variant>
        <vt:i4>2746</vt:i4>
      </vt:variant>
      <vt:variant>
        <vt:i4>1048</vt:i4>
      </vt:variant>
      <vt:variant>
        <vt:i4>4</vt:i4>
      </vt:variant>
      <vt:variant>
        <vt:lpwstr>http://www.europarl.europa.eu/news/en/pressroom/content/20121203IPR04320/html/Egypt-MEPs-worried-about-President-Mursi's-sweeping-new-powers</vt:lpwstr>
      </vt:variant>
      <vt:variant>
        <vt:lpwstr/>
      </vt:variant>
      <vt:variant>
        <vt:i4>8192124</vt:i4>
      </vt:variant>
      <vt:variant>
        <vt:i4>2931</vt:i4>
      </vt:variant>
      <vt:variant>
        <vt:i4>1047</vt:i4>
      </vt:variant>
      <vt:variant>
        <vt:i4>4</vt:i4>
      </vt:variant>
      <vt:variant>
        <vt:lpwstr>http://europa.eu/rapid/press-release_IP-12-1332_en.htm?locale=en</vt:lpwstr>
      </vt:variant>
      <vt:variant>
        <vt:lpwstr/>
      </vt:variant>
      <vt:variant>
        <vt:i4>720991</vt:i4>
      </vt:variant>
      <vt:variant>
        <vt:i4>3039</vt:i4>
      </vt:variant>
      <vt:variant>
        <vt:i4>1046</vt:i4>
      </vt:variant>
      <vt:variant>
        <vt:i4>4</vt:i4>
      </vt:variant>
      <vt:variant>
        <vt:lpwstr>http://europa.eu/rapid/press-release_STAT-12-164_en.htm?locale=en</vt:lpwstr>
      </vt:variant>
      <vt:variant>
        <vt:lpwstr/>
      </vt:variant>
      <vt:variant>
        <vt:i4>3735589</vt:i4>
      </vt:variant>
      <vt:variant>
        <vt:i4>3150</vt:i4>
      </vt:variant>
      <vt:variant>
        <vt:i4>1045</vt:i4>
      </vt:variant>
      <vt:variant>
        <vt:i4>4</vt:i4>
      </vt:variant>
      <vt:variant>
        <vt:lpwstr>http://register.consilium.europa.eu/pdf/en/12/st16/st16898.en12.pdf</vt:lpwstr>
      </vt:variant>
      <vt:variant>
        <vt:lpwstr/>
      </vt:variant>
      <vt:variant>
        <vt:i4>8323196</vt:i4>
      </vt:variant>
      <vt:variant>
        <vt:i4>3332</vt:i4>
      </vt:variant>
      <vt:variant>
        <vt:i4>1044</vt:i4>
      </vt:variant>
      <vt:variant>
        <vt:i4>4</vt:i4>
      </vt:variant>
      <vt:variant>
        <vt:lpwstr>http://europa.eu/rapid/press-release_IP-12-1312_en.htm?locale=en</vt:lpwstr>
      </vt:variant>
      <vt:variant>
        <vt:lpwstr/>
      </vt:variant>
      <vt:variant>
        <vt:i4>2621546</vt:i4>
      </vt:variant>
      <vt:variant>
        <vt:i4>3513</vt:i4>
      </vt:variant>
      <vt:variant>
        <vt:i4>1043</vt:i4>
      </vt:variant>
      <vt:variant>
        <vt:i4>4</vt:i4>
      </vt:variant>
      <vt:variant>
        <vt:lpwstr>http://www.europarl.europa.eu/news/en/pressroom/content/20121126IPR56522/html/Crises-in-Congo-and-Mali-ACP-MPs-and-MEPs-call-for-stable-regional-solutions</vt:lpwstr>
      </vt:variant>
      <vt:variant>
        <vt:lpwstr/>
      </vt:variant>
      <vt:variant>
        <vt:i4>1572932</vt:i4>
      </vt:variant>
      <vt:variant>
        <vt:i4>3645</vt:i4>
      </vt:variant>
      <vt:variant>
        <vt:i4>1042</vt:i4>
      </vt:variant>
      <vt:variant>
        <vt:i4>4</vt:i4>
      </vt:variant>
      <vt:variant>
        <vt:lpwstr>http://www.eda.europa.eu/info-hub/news/2012/11/28/increasing-europe-s-strategic-tanker-capability-by-2020</vt:lpwstr>
      </vt:variant>
      <vt:variant>
        <vt:lpwstr/>
      </vt:variant>
      <vt:variant>
        <vt:i4>6946873</vt:i4>
      </vt:variant>
      <vt:variant>
        <vt:i4>3965</vt:i4>
      </vt:variant>
      <vt:variant>
        <vt:i4>1041</vt:i4>
      </vt:variant>
      <vt:variant>
        <vt:i4>4</vt:i4>
      </vt:variant>
      <vt:variant>
        <vt:lpwstr>http://www.europarl.europa.eu/news/en/pressroom/content/20121203IPR04318/html/Foreign-affairs-committee-backs-first-ever-cooperation-deal-with-Iraq</vt:lpwstr>
      </vt:variant>
      <vt:variant>
        <vt:lpwstr/>
      </vt:variant>
      <vt:variant>
        <vt:i4>8192120</vt:i4>
      </vt:variant>
      <vt:variant>
        <vt:i4>4104</vt:i4>
      </vt:variant>
      <vt:variant>
        <vt:i4>1040</vt:i4>
      </vt:variant>
      <vt:variant>
        <vt:i4>4</vt:i4>
      </vt:variant>
      <vt:variant>
        <vt:lpwstr>http://europa.eu/rapid/press-release_IP-12-1336_en.htm?locale=en</vt:lpwstr>
      </vt:variant>
      <vt:variant>
        <vt:lpwstr/>
      </vt:variant>
      <vt:variant>
        <vt:i4>786462</vt:i4>
      </vt:variant>
      <vt:variant>
        <vt:i4>4300</vt:i4>
      </vt:variant>
      <vt:variant>
        <vt:i4>1039</vt:i4>
      </vt:variant>
      <vt:variant>
        <vt:i4>4</vt:i4>
      </vt:variant>
      <vt:variant>
        <vt:lpwstr>http://www.europarl.europa.eu/news/en/pressroom/content/20121126IPR56410/html/EUROSUR-border-surveillance-must-help-save-migrants'-lives-say-MEPs</vt:lpwstr>
      </vt:variant>
      <vt:variant>
        <vt:lpwstr/>
      </vt:variant>
      <vt:variant>
        <vt:i4>7143458</vt:i4>
      </vt:variant>
      <vt:variant>
        <vt:i4>4494</vt:i4>
      </vt:variant>
      <vt:variant>
        <vt:i4>1038</vt:i4>
      </vt:variant>
      <vt:variant>
        <vt:i4>4</vt:i4>
      </vt:variant>
      <vt:variant>
        <vt:lpwstr>http://www.europarl.europa.eu/news/en/pressroom/content/20121126IPR56462/html/Use-smart-sanctions-not-diplomatic-isolation-to-promote-human-rights-in-Iran</vt:lpwstr>
      </vt:variant>
      <vt:variant>
        <vt:lpwstr/>
      </vt:variant>
      <vt:variant>
        <vt:i4>3670124</vt:i4>
      </vt:variant>
      <vt:variant>
        <vt:i4>4668</vt:i4>
      </vt:variant>
      <vt:variant>
        <vt:i4>1037</vt:i4>
      </vt:variant>
      <vt:variant>
        <vt:i4>4</vt:i4>
      </vt:variant>
      <vt:variant>
        <vt:lpwstr>http://europa.eu/rapid/press-release_STAT-12-166_en.htm</vt:lpwstr>
      </vt:variant>
      <vt:variant>
        <vt:lpwstr/>
      </vt:variant>
      <vt:variant>
        <vt:i4>7405634</vt:i4>
      </vt:variant>
      <vt:variant>
        <vt:i4>4787</vt:i4>
      </vt:variant>
      <vt:variant>
        <vt:i4>1036</vt:i4>
      </vt:variant>
      <vt:variant>
        <vt:i4>4</vt:i4>
      </vt:variant>
      <vt:variant>
        <vt:lpwstr>http://www.consilium.europa.eu/uedocs/cms_data/docs/pressdata/en/cfsp/133902.pdf</vt:lpwstr>
      </vt:variant>
      <vt:variant>
        <vt:lpwstr/>
      </vt:variant>
      <vt:variant>
        <vt:i4>2883696</vt:i4>
      </vt:variant>
      <vt:variant>
        <vt:i4>5092</vt:i4>
      </vt:variant>
      <vt:variant>
        <vt:i4>1035</vt:i4>
      </vt:variant>
      <vt:variant>
        <vt:i4>4</vt:i4>
      </vt:variant>
      <vt:variant>
        <vt:lpwstr>http://researchturkey.org/wp/wordpress/?p=1603</vt:lpwstr>
      </vt:variant>
      <vt:variant>
        <vt:lpwstr/>
      </vt:variant>
      <vt:variant>
        <vt:i4>1179728</vt:i4>
      </vt:variant>
      <vt:variant>
        <vt:i4>5339</vt:i4>
      </vt:variant>
      <vt:variant>
        <vt:i4>1034</vt:i4>
      </vt:variant>
      <vt:variant>
        <vt:i4>4</vt:i4>
      </vt:variant>
      <vt:variant>
        <vt:lpwstr>http://hsozkult.geschichte.hu-berlin.de/termine/id=19747</vt:lpwstr>
      </vt:variant>
      <vt:variant>
        <vt:lpwstr/>
      </vt:variant>
      <vt:variant>
        <vt:i4>3080216</vt:i4>
      </vt:variant>
      <vt:variant>
        <vt:i4>5689</vt:i4>
      </vt:variant>
      <vt:variant>
        <vt:i4>1033</vt:i4>
      </vt:variant>
      <vt:variant>
        <vt:i4>4</vt:i4>
      </vt:variant>
      <vt:variant>
        <vt:lpwstr>http://www.asser.nl/Default.aspx?site_id=1&amp;level1=13692&amp;level2=15352</vt:lpwstr>
      </vt:variant>
      <vt:variant>
        <vt:lpwstr/>
      </vt:variant>
      <vt:variant>
        <vt:i4>6029401</vt:i4>
      </vt:variant>
      <vt:variant>
        <vt:i4>5954</vt:i4>
      </vt:variant>
      <vt:variant>
        <vt:i4>1032</vt:i4>
      </vt:variant>
      <vt:variant>
        <vt:i4>4</vt:i4>
      </vt:variant>
      <vt:variant>
        <vt:lpwstr>http://www.shef.ac.uk/law/research/clusters/sciel/scielevents/method</vt:lpwstr>
      </vt:variant>
      <vt:variant>
        <vt:lpwstr/>
      </vt:variant>
      <vt:variant>
        <vt:i4>4587643</vt:i4>
      </vt:variant>
      <vt:variant>
        <vt:i4>6414</vt:i4>
      </vt:variant>
      <vt:variant>
        <vt:i4>1031</vt:i4>
      </vt:variant>
      <vt:variant>
        <vt:i4>4</vt:i4>
      </vt:variant>
      <vt:variant>
        <vt:lpwstr>http://www.eipa.eu/files/repository/product/20121107135348_info_1334101.pdf?utm_source=European+Institute+of+Public+Administration+(EIPA)+List&amp;utm_campaign=65c1498509-Twinning11_7_2012&amp;utm_medium=email</vt:lpwstr>
      </vt:variant>
      <vt:variant>
        <vt:lpwstr/>
      </vt:variant>
      <vt:variant>
        <vt:i4>2031642</vt:i4>
      </vt:variant>
      <vt:variant>
        <vt:i4>6586</vt:i4>
      </vt:variant>
      <vt:variant>
        <vt:i4>1030</vt:i4>
      </vt:variant>
      <vt:variant>
        <vt:i4>4</vt:i4>
      </vt:variant>
      <vt:variant>
        <vt:lpwstr>http://csdpstrategy.wordpress.com/events/</vt:lpwstr>
      </vt:variant>
      <vt:variant>
        <vt:lpwstr/>
      </vt:variant>
      <vt:variant>
        <vt:i4>2883634</vt:i4>
      </vt:variant>
      <vt:variant>
        <vt:i4>6927</vt:i4>
      </vt:variant>
      <vt:variant>
        <vt:i4>1029</vt:i4>
      </vt:variant>
      <vt:variant>
        <vt:i4>4</vt:i4>
      </vt:variant>
      <vt:variant>
        <vt:lpwstr>http://www.asser.nl/events.aspx?id=334</vt:lpwstr>
      </vt:variant>
      <vt:variant>
        <vt:lpwstr/>
      </vt:variant>
      <vt:variant>
        <vt:i4>8257599</vt:i4>
      </vt:variant>
      <vt:variant>
        <vt:i4>7161</vt:i4>
      </vt:variant>
      <vt:variant>
        <vt:i4>1028</vt:i4>
      </vt:variant>
      <vt:variant>
        <vt:i4>4</vt:i4>
      </vt:variant>
      <vt:variant>
        <vt:lpwstr>http://www.uaces.org/events/calendar/event.php?recordID=721</vt:lpwstr>
      </vt:variant>
      <vt:variant>
        <vt:lpwstr/>
      </vt:variant>
      <vt:variant>
        <vt:i4>3342338</vt:i4>
      </vt:variant>
      <vt:variant>
        <vt:i4>7467</vt:i4>
      </vt:variant>
      <vt:variant>
        <vt:i4>1027</vt:i4>
      </vt:variant>
      <vt:variant>
        <vt:i4>4</vt:i4>
      </vt:variant>
      <vt:variant>
        <vt:lpwstr>http://intranet.asser.nl/events.aspx?id=341&amp;site_id=34</vt:lpwstr>
      </vt:variant>
      <vt:variant>
        <vt:lpwstr/>
      </vt:variant>
      <vt:variant>
        <vt:i4>3735662</vt:i4>
      </vt:variant>
      <vt:variant>
        <vt:i4>7728</vt:i4>
      </vt:variant>
      <vt:variant>
        <vt:i4>1026</vt:i4>
      </vt:variant>
      <vt:variant>
        <vt:i4>4</vt:i4>
      </vt:variant>
      <vt:variant>
        <vt:lpwstr>http://www.sgir.eu/upcoming.php</vt:lpwstr>
      </vt:variant>
      <vt:variant>
        <vt:lpwstr/>
      </vt:variant>
      <vt:variant>
        <vt:i4>7536678</vt:i4>
      </vt:variant>
      <vt:variant>
        <vt:i4>7975</vt:i4>
      </vt:variant>
      <vt:variant>
        <vt:i4>1025</vt:i4>
      </vt:variant>
      <vt:variant>
        <vt:i4>4</vt:i4>
      </vt:variant>
      <vt:variant>
        <vt:lpwstr>http://www.eda.europa.eu/info-hub/news/2012/11/05/call-for-submissions-eda-egmont-phd-prize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Kraemer</dc:creator>
  <cp:lastModifiedBy>Tamara Takacs</cp:lastModifiedBy>
  <cp:revision>2</cp:revision>
  <cp:lastPrinted>2013-02-26T13:41:00Z</cp:lastPrinted>
  <dcterms:created xsi:type="dcterms:W3CDTF">2013-02-26T13:58:00Z</dcterms:created>
  <dcterms:modified xsi:type="dcterms:W3CDTF">2013-02-26T13:58:00Z</dcterms:modified>
</cp:coreProperties>
</file>